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F3356" w14:textId="77777777" w:rsidR="004874CE" w:rsidRDefault="004874C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04B8A4" w14:textId="0C92F11A" w:rsidR="004874CE" w:rsidRPr="00890094" w:rsidRDefault="004874CE" w:rsidP="004874CE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Załącznik nr 3</w:t>
      </w:r>
      <w:r w:rsidRPr="00890094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792C481D" w14:textId="11758BDD" w:rsidR="004874CE" w:rsidRPr="00890094" w:rsidRDefault="004874CE" w:rsidP="004874CE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EF043F">
        <w:rPr>
          <w:rFonts w:ascii="Times New Roman" w:hAnsi="Times New Roman" w:cs="Times New Roman"/>
          <w:b/>
          <w:sz w:val="24"/>
          <w:szCs w:val="24"/>
        </w:rPr>
        <w:t xml:space="preserve">              PP43.2.21.06.2020</w:t>
      </w:r>
    </w:p>
    <w:p w14:paraId="13B15D69" w14:textId="77777777" w:rsidR="004874CE" w:rsidRDefault="004874C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6593F97" w14:textId="77777777" w:rsidR="004874CE" w:rsidRDefault="004874C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D84873" w14:textId="1372251F" w:rsidR="00463EF9" w:rsidRDefault="00A71B2F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</w:pPr>
      <w:r w:rsidRPr="0077587D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4874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- projekt</w:t>
      </w:r>
      <w:r w:rsidRPr="007758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1B9665B0" w14:textId="403F65F6" w:rsidR="00A71B2F" w:rsidRPr="00AE1C8A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71B2F" w:rsidRPr="00AE1C8A">
        <w:rPr>
          <w:rFonts w:ascii="Times New Roman" w:eastAsia="Times New Roman" w:hAnsi="Times New Roman"/>
          <w:sz w:val="24"/>
          <w:szCs w:val="24"/>
          <w:lang w:eastAsia="pl-PL"/>
        </w:rPr>
        <w:t>…..…………..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C464E" w:rsidRPr="00AE1C8A">
        <w:rPr>
          <w:rFonts w:ascii="Times New Roman" w:eastAsia="Times New Roman" w:hAnsi="Times New Roman"/>
          <w:sz w:val="24"/>
          <w:szCs w:val="24"/>
          <w:lang w:eastAsia="pl-PL"/>
        </w:rPr>
        <w:t>w Rzeszowie pomiędzy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1C8A"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  <w:r w:rsidR="00A71B2F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reprezentowaną </w:t>
      </w:r>
      <w:r w:rsidR="00A71B2F" w:rsidRPr="00AE1C8A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</w:p>
    <w:p w14:paraId="73C7DAF7" w14:textId="494E400F" w:rsidR="00463EF9" w:rsidRPr="00AE1C8A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A71B2F" w:rsidRPr="00AE1C8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……………… zwaną dalej „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Zamawiającym”,</w:t>
      </w:r>
    </w:p>
    <w:p w14:paraId="55282140" w14:textId="77777777" w:rsidR="00463EF9" w:rsidRPr="00AE1C8A" w:rsidRDefault="00CC464E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A3472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1B2F" w:rsidRPr="00AE1C8A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463EF9"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14:paraId="7F908743" w14:textId="77777777" w:rsidR="00463EF9" w:rsidRPr="00AE1C8A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zwanym dalej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„Wykonawcą”</w:t>
      </w:r>
      <w:r w:rsidR="00E810C9" w:rsidRPr="00AE1C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6A20E92" w14:textId="77777777" w:rsidR="00A71B2F" w:rsidRDefault="00A71B2F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15F358" w14:textId="77777777" w:rsidR="00463EF9" w:rsidRDefault="00457405" w:rsidP="005C3E7F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7405">
        <w:rPr>
          <w:rFonts w:ascii="Times New Roman" w:hAnsi="Times New Roman"/>
          <w:sz w:val="24"/>
          <w:szCs w:val="24"/>
        </w:rPr>
        <w:t>W rezultacie dokonania przez Zamawiającego wyboru oferty w drodze udzielenia zamówienia, którego wartość nie przekracza wyrażonej w złotych równowartości kwoty 30000 euro</w:t>
      </w:r>
      <w:r w:rsidR="00CC464E">
        <w:rPr>
          <w:rFonts w:ascii="Times New Roman" w:hAnsi="Times New Roman"/>
          <w:sz w:val="24"/>
          <w:szCs w:val="24"/>
        </w:rPr>
        <w:t>,</w:t>
      </w:r>
      <w:r w:rsidRPr="00457405">
        <w:rPr>
          <w:rFonts w:ascii="Times New Roman" w:hAnsi="Times New Roman"/>
          <w:sz w:val="24"/>
          <w:szCs w:val="24"/>
        </w:rPr>
        <w:t xml:space="preserve"> zawarto umowę</w:t>
      </w:r>
      <w:r w:rsidR="00CC464E">
        <w:rPr>
          <w:rFonts w:ascii="Times New Roman" w:hAnsi="Times New Roman"/>
          <w:sz w:val="24"/>
          <w:szCs w:val="24"/>
        </w:rPr>
        <w:t xml:space="preserve"> o</w:t>
      </w:r>
      <w:r w:rsidRPr="00457405">
        <w:rPr>
          <w:rFonts w:ascii="Times New Roman" w:hAnsi="Times New Roman"/>
          <w:sz w:val="24"/>
          <w:szCs w:val="24"/>
        </w:rPr>
        <w:t xml:space="preserve"> następującej treści</w:t>
      </w:r>
      <w:r w:rsidR="00E810C9" w:rsidRPr="005100F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F255DEB" w14:textId="77777777" w:rsidR="005C3E7F" w:rsidRPr="005C3E7F" w:rsidRDefault="005C3E7F" w:rsidP="005C3E7F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6790F063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E62F502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393A6AAD" w14:textId="1C4B65B2" w:rsidR="000D3794" w:rsidRPr="00A80E18" w:rsidRDefault="00E17196" w:rsidP="00663FF3">
      <w:pPr>
        <w:pStyle w:val="Akapitzlist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0E18">
        <w:rPr>
          <w:rFonts w:ascii="Times New Roman" w:hAnsi="Times New Roman"/>
          <w:sz w:val="24"/>
          <w:szCs w:val="24"/>
        </w:rPr>
        <w:t xml:space="preserve">Wykonawca zobowiązuje się do wykonania </w:t>
      </w:r>
      <w:r w:rsidR="003C47F8" w:rsidRPr="00A80E18">
        <w:rPr>
          <w:rFonts w:ascii="Times New Roman" w:hAnsi="Times New Roman"/>
          <w:sz w:val="24"/>
          <w:szCs w:val="24"/>
        </w:rPr>
        <w:t>dokume</w:t>
      </w:r>
      <w:r w:rsidR="006A645C" w:rsidRPr="00A80E18">
        <w:rPr>
          <w:rFonts w:ascii="Times New Roman" w:hAnsi="Times New Roman"/>
          <w:sz w:val="24"/>
          <w:szCs w:val="24"/>
        </w:rPr>
        <w:t>ntacji projektowej na wykonanie</w:t>
      </w:r>
      <w:r w:rsidR="004874CE" w:rsidRPr="00A80E18">
        <w:rPr>
          <w:rFonts w:ascii="Times New Roman" w:hAnsi="Times New Roman"/>
          <w:sz w:val="24"/>
          <w:szCs w:val="24"/>
        </w:rPr>
        <w:t xml:space="preserve"> -</w:t>
      </w:r>
      <w:r w:rsidR="004874CE" w:rsidRPr="00A80E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74CE" w:rsidRPr="00A80E18">
        <w:rPr>
          <w:rFonts w:ascii="Times New Roman" w:hAnsi="Times New Roman"/>
          <w:sz w:val="24"/>
          <w:szCs w:val="24"/>
        </w:rPr>
        <w:t xml:space="preserve">„Remont pokrycia dachu wraz z robotami towarzyszącymi na budynku Przedszkola Publicznego nr 43 w Rzeszowie oraz wykonanie wentylacji </w:t>
      </w:r>
      <w:proofErr w:type="spellStart"/>
      <w:r w:rsidR="004874CE" w:rsidRPr="00A80E18">
        <w:rPr>
          <w:rFonts w:ascii="Times New Roman" w:hAnsi="Times New Roman"/>
          <w:sz w:val="24"/>
          <w:szCs w:val="24"/>
        </w:rPr>
        <w:t>nawiewno</w:t>
      </w:r>
      <w:proofErr w:type="spellEnd"/>
      <w:r w:rsidR="004874CE" w:rsidRPr="00A80E18">
        <w:rPr>
          <w:rFonts w:ascii="Times New Roman" w:hAnsi="Times New Roman"/>
          <w:sz w:val="24"/>
          <w:szCs w:val="24"/>
        </w:rPr>
        <w:t>- wywiewnej</w:t>
      </w:r>
      <w:r w:rsidR="00A80E18">
        <w:rPr>
          <w:rFonts w:ascii="Times New Roman" w:hAnsi="Times New Roman"/>
          <w:sz w:val="24"/>
          <w:szCs w:val="24"/>
        </w:rPr>
        <w:t xml:space="preserve"> kuchni oraz </w:t>
      </w:r>
      <w:proofErr w:type="spellStart"/>
      <w:r w:rsidR="00A80E18">
        <w:rPr>
          <w:rFonts w:ascii="Times New Roman" w:hAnsi="Times New Roman"/>
          <w:sz w:val="24"/>
          <w:szCs w:val="24"/>
        </w:rPr>
        <w:t>sal</w:t>
      </w:r>
      <w:proofErr w:type="spellEnd"/>
      <w:r w:rsidR="00A80E18">
        <w:rPr>
          <w:rFonts w:ascii="Times New Roman" w:hAnsi="Times New Roman"/>
          <w:sz w:val="24"/>
          <w:szCs w:val="24"/>
        </w:rPr>
        <w:t xml:space="preserve"> przedszkolnych i instalacji odgromowej.</w:t>
      </w:r>
      <w:bookmarkStart w:id="0" w:name="_GoBack"/>
      <w:bookmarkEnd w:id="0"/>
      <w:r w:rsidR="00A80E18">
        <w:rPr>
          <w:rFonts w:ascii="Times New Roman" w:hAnsi="Times New Roman"/>
          <w:sz w:val="24"/>
          <w:szCs w:val="24"/>
        </w:rPr>
        <w:br/>
      </w:r>
      <w:r w:rsidR="00820F8D" w:rsidRPr="00A80E18">
        <w:rPr>
          <w:rFonts w:ascii="Times New Roman" w:hAnsi="Times New Roman"/>
          <w:sz w:val="24"/>
          <w:szCs w:val="24"/>
        </w:rPr>
        <w:t>Szczegółowy zakres przedmiotu umowy o</w:t>
      </w:r>
      <w:r w:rsidR="00463EF9" w:rsidRPr="00A80E18">
        <w:rPr>
          <w:rFonts w:ascii="Times New Roman" w:hAnsi="Times New Roman"/>
          <w:sz w:val="24"/>
          <w:szCs w:val="24"/>
        </w:rPr>
        <w:t>kreśl</w:t>
      </w:r>
      <w:r w:rsidR="00820F8D" w:rsidRPr="00A80E18">
        <w:rPr>
          <w:rFonts w:ascii="Times New Roman" w:hAnsi="Times New Roman"/>
          <w:sz w:val="24"/>
          <w:szCs w:val="24"/>
        </w:rPr>
        <w:t xml:space="preserve">a </w:t>
      </w:r>
      <w:r w:rsidR="00820F8D" w:rsidRPr="00A80E18">
        <w:rPr>
          <w:rFonts w:ascii="Times New Roman" w:eastAsia="Times New Roman" w:hAnsi="Times New Roman"/>
          <w:sz w:val="24"/>
          <w:szCs w:val="24"/>
          <w:lang w:eastAsia="pl-PL"/>
        </w:rPr>
        <w:t xml:space="preserve">Tabela Opracowań Projektowych, zwana </w:t>
      </w:r>
      <w:r w:rsidR="00463EF9" w:rsidRPr="00A80E18">
        <w:rPr>
          <w:rFonts w:ascii="Times New Roman" w:eastAsia="Times New Roman" w:hAnsi="Times New Roman"/>
          <w:sz w:val="24"/>
          <w:szCs w:val="24"/>
          <w:lang w:eastAsia="pl-PL"/>
        </w:rPr>
        <w:t>dalej „TOP”</w:t>
      </w:r>
      <w:r w:rsidR="00820F8D" w:rsidRPr="00A80E1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63EF9" w:rsidRPr="00A80E18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stanowiąc</w:t>
      </w:r>
      <w:r w:rsidR="00820F8D" w:rsidRPr="00A80E1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63EF9" w:rsidRPr="00A80E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0F8D" w:rsidRPr="00A80E1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D77CE1" w:rsidRPr="00A80E18">
        <w:rPr>
          <w:rFonts w:ascii="Times New Roman" w:eastAsia="Times New Roman" w:hAnsi="Times New Roman"/>
          <w:sz w:val="24"/>
          <w:szCs w:val="24"/>
          <w:lang w:eastAsia="pl-PL"/>
        </w:rPr>
        <w:t>ałącznik nr 1 do umowy.</w:t>
      </w:r>
    </w:p>
    <w:p w14:paraId="111B3402" w14:textId="7DE2B77B" w:rsidR="000D3794" w:rsidRPr="006C26CE" w:rsidRDefault="005100F0" w:rsidP="006C26CE">
      <w:pPr>
        <w:pStyle w:val="Akapitzlist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6CE">
        <w:rPr>
          <w:rFonts w:ascii="Times New Roman" w:hAnsi="Times New Roman"/>
          <w:sz w:val="24"/>
          <w:szCs w:val="24"/>
        </w:rPr>
        <w:t xml:space="preserve">Szczegółowy zakres rzeczowy </w:t>
      </w:r>
      <w:r w:rsidR="002A3472" w:rsidRPr="006C26CE">
        <w:rPr>
          <w:rFonts w:ascii="Times New Roman" w:hAnsi="Times New Roman"/>
          <w:sz w:val="24"/>
          <w:szCs w:val="24"/>
        </w:rPr>
        <w:t xml:space="preserve">dokumentacji projektowej </w:t>
      </w:r>
      <w:r w:rsidR="000B0F97" w:rsidRPr="006C26CE">
        <w:rPr>
          <w:rFonts w:ascii="Times New Roman" w:hAnsi="Times New Roman"/>
          <w:sz w:val="24"/>
          <w:szCs w:val="24"/>
        </w:rPr>
        <w:t xml:space="preserve">oraz oczekiwania Zamawiającego </w:t>
      </w:r>
      <w:r w:rsidRPr="006C26CE">
        <w:rPr>
          <w:rFonts w:ascii="Times New Roman" w:hAnsi="Times New Roman"/>
          <w:sz w:val="24"/>
          <w:szCs w:val="24"/>
        </w:rPr>
        <w:t xml:space="preserve">określa </w:t>
      </w:r>
      <w:r w:rsidR="009B2A58" w:rsidRPr="006C26CE">
        <w:rPr>
          <w:rFonts w:ascii="Times New Roman" w:hAnsi="Times New Roman"/>
          <w:sz w:val="24"/>
          <w:szCs w:val="24"/>
        </w:rPr>
        <w:t>z</w:t>
      </w:r>
      <w:r w:rsidRPr="006C26CE">
        <w:rPr>
          <w:rFonts w:ascii="Times New Roman" w:hAnsi="Times New Roman"/>
          <w:sz w:val="24"/>
          <w:szCs w:val="24"/>
        </w:rPr>
        <w:t>ałącznik nr 2</w:t>
      </w:r>
      <w:r w:rsidR="00D77CE1" w:rsidRPr="006C26CE">
        <w:rPr>
          <w:rFonts w:ascii="Times New Roman" w:hAnsi="Times New Roman"/>
          <w:sz w:val="24"/>
          <w:szCs w:val="24"/>
        </w:rPr>
        <w:t xml:space="preserve"> do umowy</w:t>
      </w:r>
      <w:r w:rsidR="000D3794" w:rsidRPr="006C26CE">
        <w:rPr>
          <w:rFonts w:ascii="Times New Roman" w:hAnsi="Times New Roman"/>
          <w:sz w:val="24"/>
          <w:szCs w:val="24"/>
        </w:rPr>
        <w:t xml:space="preserve">. </w:t>
      </w:r>
    </w:p>
    <w:p w14:paraId="5BA6FD4D" w14:textId="1D50B3A0" w:rsidR="002376E7" w:rsidRPr="006C26CE" w:rsidRDefault="00463EF9" w:rsidP="006C26CE">
      <w:pPr>
        <w:pStyle w:val="Akapitzlist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6CE">
        <w:rPr>
          <w:rFonts w:ascii="Times New Roman" w:hAnsi="Times New Roman"/>
          <w:sz w:val="24"/>
          <w:szCs w:val="24"/>
        </w:rPr>
        <w:t>Dokumentacja projektowa</w:t>
      </w:r>
      <w:r w:rsidR="002A3472" w:rsidRPr="006C26CE">
        <w:rPr>
          <w:rFonts w:ascii="Times New Roman" w:hAnsi="Times New Roman"/>
          <w:sz w:val="24"/>
          <w:szCs w:val="24"/>
        </w:rPr>
        <w:t xml:space="preserve"> </w:t>
      </w:r>
      <w:r w:rsidR="009B2A58" w:rsidRPr="006C26CE">
        <w:rPr>
          <w:rFonts w:ascii="Times New Roman" w:hAnsi="Times New Roman"/>
          <w:sz w:val="24"/>
          <w:szCs w:val="24"/>
        </w:rPr>
        <w:t>po</w:t>
      </w:r>
      <w:r w:rsidR="002A3472" w:rsidRPr="006C26CE">
        <w:rPr>
          <w:rFonts w:ascii="Times New Roman" w:hAnsi="Times New Roman"/>
          <w:sz w:val="24"/>
          <w:szCs w:val="24"/>
        </w:rPr>
        <w:t xml:space="preserve">winna być opracowana w oparciu o </w:t>
      </w:r>
      <w:r w:rsidR="007A541C" w:rsidRPr="006C26CE">
        <w:rPr>
          <w:rFonts w:ascii="Times New Roman" w:hAnsi="Times New Roman"/>
          <w:sz w:val="24"/>
          <w:szCs w:val="24"/>
        </w:rPr>
        <w:t>podstawę opracowania dokumentacji projektowej</w:t>
      </w:r>
      <w:r w:rsidR="009B2A58" w:rsidRPr="006C26CE">
        <w:rPr>
          <w:rFonts w:ascii="Times New Roman" w:hAnsi="Times New Roman"/>
          <w:sz w:val="24"/>
          <w:szCs w:val="24"/>
        </w:rPr>
        <w:t>,</w:t>
      </w:r>
      <w:r w:rsidR="007A541C" w:rsidRPr="006C26CE">
        <w:rPr>
          <w:rFonts w:ascii="Times New Roman" w:hAnsi="Times New Roman"/>
          <w:sz w:val="24"/>
          <w:szCs w:val="24"/>
        </w:rPr>
        <w:t xml:space="preserve"> określoną w</w:t>
      </w:r>
      <w:r w:rsidR="009B2A58" w:rsidRPr="006C26CE">
        <w:rPr>
          <w:rFonts w:ascii="Times New Roman" w:hAnsi="Times New Roman"/>
          <w:sz w:val="24"/>
          <w:szCs w:val="24"/>
        </w:rPr>
        <w:t xml:space="preserve">  z</w:t>
      </w:r>
      <w:r w:rsidR="00D77CE1" w:rsidRPr="006C26CE">
        <w:rPr>
          <w:rFonts w:ascii="Times New Roman" w:hAnsi="Times New Roman"/>
          <w:sz w:val="24"/>
          <w:szCs w:val="24"/>
        </w:rPr>
        <w:t>ałącznik</w:t>
      </w:r>
      <w:r w:rsidR="007A541C" w:rsidRPr="006C26CE">
        <w:rPr>
          <w:rFonts w:ascii="Times New Roman" w:hAnsi="Times New Roman"/>
          <w:sz w:val="24"/>
          <w:szCs w:val="24"/>
        </w:rPr>
        <w:t>u</w:t>
      </w:r>
      <w:r w:rsidR="00D77CE1" w:rsidRPr="006C26CE">
        <w:rPr>
          <w:rFonts w:ascii="Times New Roman" w:hAnsi="Times New Roman"/>
          <w:sz w:val="24"/>
          <w:szCs w:val="24"/>
        </w:rPr>
        <w:t xml:space="preserve"> nr 3 do umowy.</w:t>
      </w:r>
      <w:r w:rsidR="000B0F97" w:rsidRPr="006C26CE">
        <w:rPr>
          <w:rFonts w:ascii="Times New Roman" w:hAnsi="Times New Roman"/>
          <w:sz w:val="24"/>
          <w:szCs w:val="24"/>
        </w:rPr>
        <w:t xml:space="preserve"> </w:t>
      </w:r>
    </w:p>
    <w:p w14:paraId="3050653D" w14:textId="07866125" w:rsidR="00631AAE" w:rsidRPr="006C26CE" w:rsidRDefault="00463EF9" w:rsidP="006C26C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26CE"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Podstawowe wymagania </w:t>
      </w:r>
      <w:r w:rsidR="00403C45" w:rsidRPr="006C26CE">
        <w:rPr>
          <w:rFonts w:ascii="Times New Roman" w:eastAsia="Times New Roman" w:hAnsi="Times New Roman"/>
          <w:sz w:val="24"/>
          <w:szCs w:val="24"/>
          <w:lang w:eastAsia="pl-PL"/>
        </w:rPr>
        <w:t>formalne</w:t>
      </w:r>
      <w:r w:rsidRPr="006C26CE">
        <w:rPr>
          <w:rFonts w:ascii="Times New Roman" w:eastAsia="Times New Roman" w:hAnsi="Times New Roman"/>
          <w:sz w:val="24"/>
          <w:szCs w:val="24"/>
          <w:lang w:eastAsia="pl-PL"/>
        </w:rPr>
        <w:t xml:space="preserve"> ze strony Zamawiającego:</w:t>
      </w:r>
    </w:p>
    <w:p w14:paraId="1748AF14" w14:textId="77777777" w:rsidR="00631AAE" w:rsidRDefault="00463EF9" w:rsidP="006C26CE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egzemplarzy </w:t>
      </w:r>
      <w:r w:rsidR="009B2A58"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dokumentacji </w:t>
      </w: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>oraz terminy wykonania zgodne z „TOP”</w:t>
      </w:r>
      <w:r w:rsidR="00631AA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65F5DC4" w14:textId="77777777" w:rsidR="00631AAE" w:rsidRDefault="00463EF9" w:rsidP="006C26CE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dokumentacja projektowa </w:t>
      </w:r>
      <w:r w:rsidR="00E17196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>winna zawierać wszelkie niezbędne uzgodnienia oraz opinie,</w:t>
      </w:r>
    </w:p>
    <w:p w14:paraId="539CF6CD" w14:textId="77777777" w:rsidR="00463EF9" w:rsidRPr="00631AAE" w:rsidRDefault="00463EF9" w:rsidP="006C26CE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wszystkie opracowania wchodzące w skład przedmiotu umowy, </w:t>
      </w:r>
      <w:r w:rsidR="00E17196">
        <w:rPr>
          <w:rFonts w:ascii="Times New Roman" w:eastAsia="Times New Roman" w:hAnsi="Times New Roman"/>
          <w:bCs/>
          <w:sz w:val="24"/>
          <w:szCs w:val="24"/>
          <w:lang w:eastAsia="pl-PL"/>
        </w:rPr>
        <w:t>po</w:t>
      </w: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winny być wykonane </w:t>
      </w:r>
      <w:r w:rsidR="001949A8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>w wersji „papierowej”, oraz w wersji elektronicznej w formacie odczytywanym przez progra</w:t>
      </w:r>
      <w:r w:rsidR="001949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 </w:t>
      </w:r>
      <w:proofErr w:type="spellStart"/>
      <w:r w:rsidR="001949A8">
        <w:rPr>
          <w:rFonts w:ascii="Times New Roman" w:eastAsia="Times New Roman" w:hAnsi="Times New Roman"/>
          <w:bCs/>
          <w:sz w:val="24"/>
          <w:szCs w:val="24"/>
          <w:lang w:eastAsia="pl-PL"/>
        </w:rPr>
        <w:t>Acrobat</w:t>
      </w:r>
      <w:proofErr w:type="spellEnd"/>
      <w:r w:rsidR="001949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Reader na płytce CD</w:t>
      </w:r>
      <w:r w:rsidR="001E0BD2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FB8B01F" w14:textId="77777777" w:rsidR="006C26CE" w:rsidRDefault="006C26CE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73553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55C5B939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14:paraId="1D5F9427" w14:textId="483F07B6" w:rsidR="009C208D" w:rsidRPr="009C208D" w:rsidRDefault="00463EF9" w:rsidP="006C26CE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Termi</w:t>
      </w:r>
      <w:r w:rsidR="007069A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 wykonania przedmiotu umowy do 10 dni 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 daty </w:t>
      </w:r>
      <w:r w:rsidR="00170C48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podpisania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 w:rsidR="000E6840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</w:t>
      </w:r>
      <w:r w:rsidR="00170C48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strony</w:t>
      </w:r>
      <w:r w:rsidR="000E6840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 wykonania przedmiotu umowy uważa się za dotrzymany, jeżeli zostanie on odebrany w całości, zgodnie z § 4 umowy, w terminie określonym w zdaniu poprzedzającym</w:t>
      </w:r>
      <w:r w:rsidR="008F21A4" w:rsidRPr="009C208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co zostanie potwierdzone </w:t>
      </w:r>
      <w:r w:rsid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protoko</w:t>
      </w:r>
      <w:r w:rsid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odbioru </w:t>
      </w:r>
      <w:r w:rsidR="008F21A4" w:rsidRPr="009C208D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podpisanym przez Zamawiającego.</w:t>
      </w:r>
      <w:r w:rsidR="009C208D" w:rsidRPr="009C208D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obejmuje również okres na usunięcie stwierdzonych przy odbiorze opracowań wad oraz uzyskania wszelkich uzgodnień, opinii, itp.</w:t>
      </w:r>
    </w:p>
    <w:p w14:paraId="76C36AD7" w14:textId="77777777" w:rsidR="009C208D" w:rsidRPr="009C208D" w:rsidRDefault="00463EF9" w:rsidP="006C26CE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 poszczególnych elementów</w:t>
      </w:r>
      <w:r w:rsidR="008F21A4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wchodzących w skład przedmiotu umowy określa „TOP”. Terminy wykonania poszczególnych elementów przedmiotu umowy uważa się 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 dotrzymane jeżeli </w:t>
      </w:r>
      <w:r w:rsidRPr="009C208D">
        <w:rPr>
          <w:rFonts w:ascii="Times New Roman" w:eastAsia="Times New Roman" w:hAnsi="Times New Roman"/>
          <w:sz w:val="24"/>
          <w:szCs w:val="24"/>
          <w:lang w:eastAsia="pl-PL"/>
        </w:rPr>
        <w:t xml:space="preserve">zostaną one odebrane zgodnie z § 4, co zostanie potwierdzone przez Zamawiającego </w:t>
      </w:r>
      <w:r w:rsidR="009C208D" w:rsidRPr="009C208D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9C208D">
        <w:rPr>
          <w:rFonts w:ascii="Times New Roman" w:eastAsia="Times New Roman" w:hAnsi="Times New Roman"/>
          <w:sz w:val="24"/>
          <w:szCs w:val="24"/>
          <w:lang w:eastAsia="pl-PL"/>
        </w:rPr>
        <w:t>protoko</w:t>
      </w:r>
      <w:r w:rsidR="009C208D" w:rsidRPr="009C208D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Pr="009C208D">
        <w:rPr>
          <w:rFonts w:ascii="Times New Roman" w:eastAsia="Times New Roman" w:hAnsi="Times New Roman"/>
          <w:sz w:val="24"/>
          <w:szCs w:val="24"/>
          <w:lang w:eastAsia="pl-PL"/>
        </w:rPr>
        <w:t xml:space="preserve">e odbioru. </w:t>
      </w:r>
    </w:p>
    <w:p w14:paraId="49EE0CCF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4C6E4B4C" w14:textId="77777777" w:rsidR="00463EF9" w:rsidRPr="005100F0" w:rsidRDefault="00463EF9" w:rsidP="006C26CE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p w14:paraId="3E4B843E" w14:textId="59C2035B" w:rsidR="00E810C9" w:rsidRPr="004C0B0E" w:rsidRDefault="00EF043F" w:rsidP="006C26C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463EF9"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</w:t>
      </w:r>
      <w:r w:rsidR="00463EF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opracować </w:t>
      </w:r>
      <w:r w:rsidR="00B96C6D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 umowy zgodnie </w:t>
      </w:r>
      <w:r w:rsidR="00463EF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E810C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obowiązującymi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E810C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prz</w:t>
      </w:r>
      <w:r w:rsidR="00B96C6D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episami prawa, w tym</w:t>
      </w:r>
      <w:r w:rsidR="00403C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określonymi w Załączniku nr 3 do umowy. </w:t>
      </w:r>
      <w:r w:rsidR="00E810C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21D0BFF" w14:textId="5BE81B62" w:rsidR="00463EF9" w:rsidRPr="005100F0" w:rsidRDefault="00463EF9" w:rsidP="006C26C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00F0">
        <w:rPr>
          <w:rFonts w:ascii="Times New Roman" w:hAnsi="Times New Roman"/>
          <w:spacing w:val="1"/>
          <w:sz w:val="24"/>
          <w:szCs w:val="24"/>
        </w:rPr>
        <w:t xml:space="preserve">Przedmiary robót i kosztorysy inwestorskie </w:t>
      </w:r>
      <w:r w:rsidRPr="007069A2">
        <w:rPr>
          <w:rFonts w:ascii="Times New Roman" w:hAnsi="Times New Roman"/>
          <w:spacing w:val="1"/>
          <w:sz w:val="24"/>
          <w:szCs w:val="24"/>
        </w:rPr>
        <w:t xml:space="preserve">dla wszystkich branż </w:t>
      </w:r>
      <w:r w:rsidRPr="005100F0">
        <w:rPr>
          <w:rFonts w:ascii="Times New Roman" w:hAnsi="Times New Roman"/>
          <w:spacing w:val="1"/>
          <w:sz w:val="24"/>
          <w:szCs w:val="24"/>
        </w:rPr>
        <w:t xml:space="preserve">należy opracować </w:t>
      </w:r>
      <w:r w:rsidR="00A93682">
        <w:rPr>
          <w:rFonts w:ascii="Times New Roman" w:hAnsi="Times New Roman"/>
          <w:spacing w:val="1"/>
          <w:sz w:val="24"/>
          <w:szCs w:val="24"/>
        </w:rPr>
        <w:br/>
      </w:r>
      <w:r w:rsidRPr="005100F0">
        <w:rPr>
          <w:rFonts w:ascii="Times New Roman" w:hAnsi="Times New Roman"/>
          <w:spacing w:val="1"/>
          <w:sz w:val="24"/>
          <w:szCs w:val="24"/>
        </w:rPr>
        <w:t xml:space="preserve">w jednym programie kosztorysowym </w:t>
      </w:r>
      <w:r w:rsidRPr="005100F0">
        <w:rPr>
          <w:rFonts w:ascii="Times New Roman" w:hAnsi="Times New Roman"/>
          <w:sz w:val="24"/>
          <w:szCs w:val="24"/>
        </w:rPr>
        <w:t xml:space="preserve">i dostarczyć Zamawiającemu w wersji edytowalnej </w:t>
      </w:r>
      <w:r w:rsidR="00A93682">
        <w:rPr>
          <w:rFonts w:ascii="Times New Roman" w:hAnsi="Times New Roman"/>
          <w:sz w:val="24"/>
          <w:szCs w:val="24"/>
        </w:rPr>
        <w:t xml:space="preserve">w </w:t>
      </w:r>
      <w:r w:rsidRPr="005100F0">
        <w:rPr>
          <w:rFonts w:ascii="Times New Roman" w:hAnsi="Times New Roman"/>
          <w:sz w:val="24"/>
          <w:szCs w:val="24"/>
        </w:rPr>
        <w:t xml:space="preserve">arkuszu </w:t>
      </w:r>
      <w:r w:rsidR="00D77CE1">
        <w:rPr>
          <w:rFonts w:ascii="Times New Roman" w:hAnsi="Times New Roman"/>
          <w:sz w:val="24"/>
          <w:szCs w:val="24"/>
        </w:rPr>
        <w:t xml:space="preserve">kalkulacyjnym </w:t>
      </w:r>
      <w:proofErr w:type="spellStart"/>
      <w:r w:rsidR="00D77CE1">
        <w:rPr>
          <w:rFonts w:ascii="Times New Roman" w:hAnsi="Times New Roman"/>
          <w:sz w:val="24"/>
          <w:szCs w:val="24"/>
        </w:rPr>
        <w:t>Exel</w:t>
      </w:r>
      <w:proofErr w:type="spellEnd"/>
      <w:r w:rsidR="00D77CE1">
        <w:rPr>
          <w:rFonts w:ascii="Times New Roman" w:hAnsi="Times New Roman"/>
          <w:sz w:val="24"/>
          <w:szCs w:val="24"/>
        </w:rPr>
        <w:t xml:space="preserve"> 1999 – 2003</w:t>
      </w:r>
      <w:r w:rsidR="00AE1C8A">
        <w:rPr>
          <w:rFonts w:ascii="Times New Roman" w:hAnsi="Times New Roman"/>
          <w:sz w:val="24"/>
          <w:szCs w:val="24"/>
        </w:rPr>
        <w:t xml:space="preserve">. </w:t>
      </w:r>
      <w:r w:rsidRPr="005100F0">
        <w:rPr>
          <w:rFonts w:ascii="Times New Roman" w:hAnsi="Times New Roman"/>
          <w:sz w:val="24"/>
          <w:szCs w:val="24"/>
        </w:rPr>
        <w:t xml:space="preserve"> </w:t>
      </w:r>
    </w:p>
    <w:p w14:paraId="5F622ECB" w14:textId="77777777" w:rsidR="00463EF9" w:rsidRPr="005100F0" w:rsidRDefault="00463EF9" w:rsidP="006C26C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Kosztorysy inwestorskie powinny być aktualne na dzień przekazania przedmiotu umowy Zamawiają</w:t>
      </w:r>
      <w:r w:rsidR="00387E05">
        <w:rPr>
          <w:rFonts w:ascii="Times New Roman" w:eastAsia="Times New Roman" w:hAnsi="Times New Roman"/>
          <w:sz w:val="24"/>
          <w:szCs w:val="24"/>
          <w:lang w:eastAsia="pl-PL"/>
        </w:rPr>
        <w:t>cemu, o którym mowa w § 4 ust. 2</w:t>
      </w:r>
      <w:r w:rsidR="00A936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AA1702" w14:textId="77777777" w:rsidR="00463EF9" w:rsidRPr="005100F0" w:rsidRDefault="00463EF9" w:rsidP="006C26C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uzgodni dokumentację projektową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br/>
        <w:t>i urzędach w niezbędnym zakresie. Koszty tych uzgodnień ob</w:t>
      </w:r>
      <w:r w:rsidR="00250932">
        <w:rPr>
          <w:rFonts w:ascii="Times New Roman" w:eastAsia="Times New Roman" w:hAnsi="Times New Roman"/>
          <w:sz w:val="24"/>
          <w:szCs w:val="24"/>
          <w:lang w:eastAsia="pl-PL"/>
        </w:rPr>
        <w:t>ejmuje wynagrodzenie Wykonawcy. P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onadto </w:t>
      </w:r>
      <w:r w:rsidR="00250932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złoży pisemne oświadczenia:</w:t>
      </w:r>
    </w:p>
    <w:p w14:paraId="1C418BD5" w14:textId="77777777" w:rsidR="00463EF9" w:rsidRPr="005100F0" w:rsidRDefault="00463EF9" w:rsidP="006C26C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że została wykonana zgodnie z umową, obowiązującymi przepisami prawa oraz jest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stanie kompletnym i zapewnia, że dokumentacja nie ma wad, </w:t>
      </w:r>
    </w:p>
    <w:p w14:paraId="199E37A2" w14:textId="77777777" w:rsidR="00463EF9" w:rsidRPr="005100F0" w:rsidRDefault="00463EF9" w:rsidP="006C26C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że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została wykonana zgodnie z zasadami współczesnej wiedzy technicznej, obowiązującymi przepisami i jest kompletna z punktu widzenia celu któremu ma służyć,</w:t>
      </w:r>
    </w:p>
    <w:p w14:paraId="65C8FFBE" w14:textId="77777777" w:rsidR="00463EF9" w:rsidRPr="005100F0" w:rsidRDefault="00463EF9" w:rsidP="006C26C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że przedłożona dokumentacja w wersji papierowej jest zgodna z załączoną wersją elektroniczną,</w:t>
      </w:r>
    </w:p>
    <w:p w14:paraId="6B07F735" w14:textId="77777777" w:rsidR="00463EF9" w:rsidRPr="005100F0" w:rsidRDefault="00463EF9" w:rsidP="006C26C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że w dokumentacji nie zostały użyte żadne nazwy własne materiałów, urządzeń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wytwórców, </w:t>
      </w:r>
      <w:r w:rsidRPr="005100F0">
        <w:rPr>
          <w:rFonts w:ascii="Times New Roman" w:hAnsi="Times New Roman"/>
          <w:sz w:val="24"/>
          <w:szCs w:val="24"/>
        </w:rPr>
        <w:t xml:space="preserve">chyba, że jest to uzasadnione specyfiką przedmiotu zamówienia </w:t>
      </w:r>
      <w:r w:rsidRPr="005100F0">
        <w:rPr>
          <w:rFonts w:ascii="Times New Roman" w:hAnsi="Times New Roman"/>
          <w:sz w:val="24"/>
          <w:szCs w:val="24"/>
        </w:rPr>
        <w:br/>
        <w:t>i Wykonawca nie może opisać przedmiotu zamówienia za pomocą dostatecznie dokładnych określeń, a wskazaniu takiemu  towarzyszą wyrazy „lub równoważny” wraz z uzasadnieniem,</w:t>
      </w:r>
    </w:p>
    <w:p w14:paraId="2BA3AEA1" w14:textId="77777777" w:rsidR="00463EF9" w:rsidRPr="005100F0" w:rsidRDefault="00463EF9" w:rsidP="006C26C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że dokumentacja jest zgodna z art. 30 ustawy Prawo zamówień publicznych i opisując przedmiot zamówienia za pomocą norm, aprobat, specyfikacji technicznych i systemów odniesienia, o których mowa w art. </w:t>
      </w:r>
      <w:r w:rsidRPr="00E34B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30, </w:t>
      </w:r>
      <w:r w:rsidR="00B95A87" w:rsidRPr="00E34B70">
        <w:rPr>
          <w:rFonts w:ascii="Times New Roman" w:eastAsia="Times New Roman" w:hAnsi="Times New Roman"/>
          <w:bCs/>
          <w:sz w:val="24"/>
          <w:szCs w:val="24"/>
          <w:lang w:eastAsia="pl-PL"/>
        </w:rPr>
        <w:t>30a i 30b</w:t>
      </w:r>
      <w:r w:rsidRPr="00E34B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ustawy Prawo zamówień publicznych wskazano, że dopuszcza rozwiązania równoważne opisywanym wraz z podaniem parametrów określających równoważność albo, że odstąpiono od opisywania przedmiotu zamówienia z uwzględnieniem przepisów art. 30</w:t>
      </w:r>
      <w:r w:rsidR="00B95A87" w:rsidRPr="00E34B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  <w:r w:rsidRPr="00E34B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ustawy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Prawo zamówień publicznych i dokonano dokładnego opisu przedmiotu zamówienia poprzez wskazanie wymagań funkcjonalnych. Wymagania te mogą również obejmować opis oddziaływania na środowisko.</w:t>
      </w:r>
    </w:p>
    <w:p w14:paraId="416F326D" w14:textId="75E6B9F0" w:rsidR="00B95A87" w:rsidRPr="00570BC1" w:rsidRDefault="00570BC1" w:rsidP="00570BC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B95A87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Oświadczenia określone w ust. 4 pkt 1 następuje w trybie art. 564 </w:t>
      </w:r>
      <w:proofErr w:type="spellStart"/>
      <w:r w:rsidR="00B95A87" w:rsidRPr="00570BC1"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="00B95A87" w:rsidRPr="00570BC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1EE5491" w14:textId="153BD319" w:rsidR="00463EF9" w:rsidRPr="00570BC1" w:rsidRDefault="00570BC1" w:rsidP="00570B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powinien na bieżąco </w:t>
      </w:r>
      <w:r w:rsidR="00B95A87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dokonywać 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>uzgodni</w:t>
      </w:r>
      <w:r w:rsidR="00B95A87" w:rsidRPr="00570BC1">
        <w:rPr>
          <w:rFonts w:ascii="Times New Roman" w:eastAsia="Times New Roman" w:hAnsi="Times New Roman"/>
          <w:sz w:val="24"/>
          <w:szCs w:val="24"/>
          <w:lang w:eastAsia="pl-PL"/>
        </w:rPr>
        <w:t>eń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2A8C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</w:t>
      </w:r>
      <w:r w:rsidR="002A3472" w:rsidRPr="00570BC1">
        <w:rPr>
          <w:rFonts w:ascii="Times New Roman" w:eastAsia="Times New Roman" w:hAnsi="Times New Roman"/>
          <w:sz w:val="24"/>
          <w:szCs w:val="24"/>
          <w:lang w:eastAsia="pl-PL"/>
        </w:rPr>
        <w:t>dokumentacji projektowej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 z Zamawiającym, który zobowiązuje się do ścisłego współdziałania przy wykonywaniu niniejszej umowy. </w:t>
      </w:r>
    </w:p>
    <w:p w14:paraId="0F2F17C5" w14:textId="50E9C5F4" w:rsidR="00463EF9" w:rsidRPr="00570BC1" w:rsidRDefault="00570BC1" w:rsidP="00570B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7.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zorganizuje proces wykonywania przedmiotu umowy w taki sposób, aby ustalony termin jej realizacji został dotrzymany. </w:t>
      </w:r>
    </w:p>
    <w:p w14:paraId="1CAF92EC" w14:textId="73985E5D" w:rsidR="00463EF9" w:rsidRPr="00570BC1" w:rsidRDefault="00570BC1" w:rsidP="00570B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8.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niezwłocznie poinformuje na piśmie Zamawiającego o przewidywanym opóźnieniu w realizacji przedmiotu umowy i jego przyczynach oraz o wszystkich okolicznościach mogących mieć wpływ na terminową realizację przedmiotu umowy,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a także na wniosek Zamawiającego winien informować o postępie prac projektowych.</w:t>
      </w:r>
    </w:p>
    <w:p w14:paraId="16A41D9C" w14:textId="7D2FCAD1" w:rsidR="00463EF9" w:rsidRPr="00570BC1" w:rsidRDefault="00570BC1" w:rsidP="00570B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9.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3110B427" w14:textId="753A419E" w:rsidR="00463EF9" w:rsidRPr="00570BC1" w:rsidRDefault="00570BC1" w:rsidP="00570B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10.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w ramach niniejszego wynagrodzenia, obowiązany jest udzielać odpowiedzi na pytania Wykonawców składane podczas przeprowadzania postępowania o udzielenie zamówienia publicznego na realizację inwestycji będącej przedmiotem umowy, oraz pytania </w:t>
      </w:r>
      <w:r w:rsidR="00E466F5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dotyczące niejasności w dokumentacji projektowej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>wykonawców</w:t>
      </w:r>
      <w:r w:rsidR="00BB4160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>realizujących roboty na podstawie wykonanej dokumentacji projektowej w terminie 3 dni, od dnia przekazania treści pytań przez Zamawiającego, pod rygorem naliczania kar umownych, zgodnie z § 7.</w:t>
      </w:r>
    </w:p>
    <w:p w14:paraId="68DC04C5" w14:textId="192D8011" w:rsidR="00463EF9" w:rsidRPr="00570BC1" w:rsidRDefault="00570BC1" w:rsidP="00570BC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11. </w:t>
      </w:r>
      <w:r w:rsidR="00463EF9" w:rsidRP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jest obowiązany odebrać przedmiot umowy lub jego element o ile jest zgodny z umową i spełnia wymogi obowiązujących przepisów prawa.</w:t>
      </w:r>
    </w:p>
    <w:p w14:paraId="18C12B01" w14:textId="449BA3E3" w:rsidR="00463EF9" w:rsidRPr="00570BC1" w:rsidRDefault="00570BC1" w:rsidP="00570BC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12. 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14:paraId="459B9576" w14:textId="5BED7690" w:rsidR="00463EF9" w:rsidRPr="00570BC1" w:rsidRDefault="00570BC1" w:rsidP="00570BC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13. </w:t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>Wykonawca sporządzi wykaz opracowań z wyszcze</w:t>
      </w:r>
      <w:r w:rsidR="00D00957" w:rsidRPr="00570BC1">
        <w:rPr>
          <w:rFonts w:ascii="Times New Roman" w:eastAsia="Times New Roman" w:hAnsi="Times New Roman"/>
          <w:sz w:val="24"/>
          <w:szCs w:val="24"/>
          <w:lang w:eastAsia="pl-PL"/>
        </w:rPr>
        <w:t xml:space="preserve">gólnieniem części opisowej </w:t>
      </w:r>
      <w:r w:rsidR="00D00957" w:rsidRPr="00570B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63EF9" w:rsidRPr="00570BC1">
        <w:rPr>
          <w:rFonts w:ascii="Times New Roman" w:eastAsia="Times New Roman" w:hAnsi="Times New Roman"/>
          <w:sz w:val="24"/>
          <w:szCs w:val="24"/>
          <w:lang w:eastAsia="pl-PL"/>
        </w:rPr>
        <w:t>i rysunkowej wraz z wykazem rysunków.</w:t>
      </w:r>
    </w:p>
    <w:p w14:paraId="3FEA687A" w14:textId="77777777" w:rsidR="00570BC1" w:rsidRDefault="00570BC1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982AEB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1B33D55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ODBIÓR DOKUMENTACJI</w:t>
      </w:r>
    </w:p>
    <w:p w14:paraId="1444B60E" w14:textId="1DBA5FA5" w:rsidR="00463EF9" w:rsidRPr="005100F0" w:rsidRDefault="00463EF9" w:rsidP="006C26CE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Miejscem przekazania przedmiotu umowy będzie </w:t>
      </w:r>
      <w:r w:rsid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Przedszkole Publiczne Nr 43 </w:t>
      </w:r>
      <w:r w:rsidR="00EF043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570BC1">
        <w:rPr>
          <w:rFonts w:ascii="Times New Roman" w:eastAsia="Times New Roman" w:hAnsi="Times New Roman"/>
          <w:bCs/>
          <w:sz w:val="24"/>
          <w:szCs w:val="24"/>
          <w:lang w:eastAsia="pl-PL"/>
        </w:rPr>
        <w:t>w Rzeszowie, ul. Cicha 5,</w:t>
      </w:r>
    </w:p>
    <w:p w14:paraId="2B08F833" w14:textId="77777777" w:rsidR="00463EF9" w:rsidRPr="005100F0" w:rsidRDefault="00463EF9" w:rsidP="00EF043F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przekaże Zamawiającemu 1 egz. </w:t>
      </w:r>
      <w:r w:rsidR="00851DDE">
        <w:rPr>
          <w:rFonts w:ascii="Times New Roman" w:eastAsia="Times New Roman" w:hAnsi="Times New Roman"/>
          <w:sz w:val="24"/>
          <w:szCs w:val="24"/>
          <w:lang w:eastAsia="pl-PL"/>
        </w:rPr>
        <w:t xml:space="preserve">elementu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w formie papierowej w siedzibie Zamawiającego najpóźniej na 14 dni przed upływem terminu określonego </w:t>
      </w:r>
      <w:r w:rsidR="000F79D0">
        <w:rPr>
          <w:rFonts w:ascii="Times New Roman" w:eastAsia="Times New Roman" w:hAnsi="Times New Roman"/>
          <w:sz w:val="24"/>
          <w:szCs w:val="24"/>
          <w:lang w:eastAsia="pl-PL"/>
        </w:rPr>
        <w:t>w TOP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, w celu sprawdzenia zgodności z umową.</w:t>
      </w:r>
    </w:p>
    <w:p w14:paraId="12269073" w14:textId="5604B666" w:rsidR="00463EF9" w:rsidRPr="004C0B0E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przyjmie za potwierdzeniem przedmiot umowy do sprawdzenia oraz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terminie 10 dni dokona jego sprawdzenia</w:t>
      </w:r>
      <w:r w:rsid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5100F0">
        <w:rPr>
          <w:rFonts w:ascii="Times New Roman" w:hAnsi="Times New Roman"/>
          <w:sz w:val="24"/>
          <w:szCs w:val="24"/>
        </w:rPr>
        <w:t xml:space="preserve"> Przyjęcie przedmiotu umowy do sprawdzenia nie jest równoznaczne z jego odbiorem i nie </w:t>
      </w:r>
      <w:r w:rsidRPr="004C0B0E">
        <w:rPr>
          <w:rFonts w:ascii="Times New Roman" w:hAnsi="Times New Roman"/>
          <w:sz w:val="24"/>
          <w:szCs w:val="24"/>
        </w:rPr>
        <w:t xml:space="preserve">upoważnia 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Wykonawcy do wystawienia faktury.</w:t>
      </w:r>
    </w:p>
    <w:p w14:paraId="6C805009" w14:textId="77777777" w:rsidR="00463EF9" w:rsidRPr="004C0B0E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</w:t>
      </w:r>
      <w:r w:rsidR="00B96C6D" w:rsidRPr="004C0B0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</w:t>
      </w:r>
      <w:r w:rsidR="00B96C6D" w:rsidRPr="004C0B0E">
        <w:rPr>
          <w:rFonts w:ascii="Times New Roman" w:eastAsia="Times New Roman" w:hAnsi="Times New Roman"/>
          <w:sz w:val="24"/>
          <w:szCs w:val="24"/>
          <w:lang w:eastAsia="pl-PL"/>
        </w:rPr>
        <w:t>poinformuje o tym fakcie Wykonawcę drogą e-mail, który przed terminem wykonania umowy/elementu przedmiotu umowy przedłoży pozostałe egzemplarze przedmiotu umowy/elementu przedmiotu umowy. Zamawiający potwierdzi odbiór przedmiotu umowy/elementu na protokole odbioru, co upoważnia Wykonawcę do wystawienia faktury.</w:t>
      </w: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18B5552" w14:textId="0DD64C83" w:rsidR="00463EF9" w:rsidRPr="005100F0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Jeżeli przekazane opracowania będą niekompletne, nie będą zgodne z założeniami określonymi w niniejszej umowie Zamawiający w terminie określonym w ust. 3:</w:t>
      </w:r>
    </w:p>
    <w:p w14:paraId="2954DB92" w14:textId="77777777" w:rsidR="00463EF9" w:rsidRPr="005100F0" w:rsidRDefault="00463EF9" w:rsidP="006C26CE">
      <w:pPr>
        <w:pStyle w:val="Akapitzlist"/>
        <w:numPr>
          <w:ilvl w:val="1"/>
          <w:numId w:val="11"/>
        </w:numPr>
        <w:tabs>
          <w:tab w:val="left" w:pos="142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wskaże na piśmie Wykonawcy swoje zastrzeżenia i wezwie Wykonawcę aby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określonym terminie, nie dłuższym niż 4 dni, usunął zgłoszone przez Zamawiającego nieprawidłowości, </w:t>
      </w:r>
    </w:p>
    <w:p w14:paraId="37782D08" w14:textId="77777777" w:rsidR="00463EF9" w:rsidRPr="005100F0" w:rsidRDefault="00463EF9" w:rsidP="006C26CE">
      <w:pPr>
        <w:pStyle w:val="Akapitzlist"/>
        <w:numPr>
          <w:ilvl w:val="1"/>
          <w:numId w:val="11"/>
        </w:numPr>
        <w:tabs>
          <w:tab w:val="left" w:pos="142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zwróci Wykonawcy wadliwie opracowaną dokumentację projektową. </w:t>
      </w:r>
    </w:p>
    <w:p w14:paraId="18646034" w14:textId="3602F781" w:rsidR="00463EF9" w:rsidRPr="005100F0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 razie, gdy Zamawiający w terminie określonym w ust. 3 nie zgłosił zastrzeżeń i nie podpisał protokołu odbioru oraz nie poinformował o nowym terminie sprawdzenia dokumentacji, Wykonawca jest uprawniony do sporządzenia jednostronnego protokołu, stwierdzającego wykonanie dokumentacji projektowej. </w:t>
      </w:r>
    </w:p>
    <w:p w14:paraId="5DCB6BA1" w14:textId="77777777" w:rsidR="00463EF9" w:rsidRPr="005100F0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Zwrot wadliwej dokumentacji, określonej w ust. 5 nastąpi w formie przesyłki kurierskiej na koszt od</w:t>
      </w:r>
      <w:r w:rsidR="00C06EFB">
        <w:rPr>
          <w:rFonts w:ascii="Times New Roman" w:eastAsia="Times New Roman" w:hAnsi="Times New Roman"/>
          <w:sz w:val="24"/>
          <w:szCs w:val="24"/>
          <w:lang w:eastAsia="pl-PL"/>
        </w:rPr>
        <w:t>biorcy, na adres określony w § 9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</w:t>
      </w:r>
      <w:r w:rsidR="004D7898" w:rsidRPr="005100F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jej doręczenia. W razie bezskutecznego upływu terminu naliczone zostaną odsetki ustawowe za opóźnienie</w:t>
      </w:r>
      <w:r w:rsidR="00B96C6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może dokonać potrącenia należności, określonych w zdaniach poprzedzających, z wynagrodzenia Wykonawcy, składając właściwe oświadczenie. </w:t>
      </w:r>
    </w:p>
    <w:p w14:paraId="5FECD6EE" w14:textId="77777777" w:rsidR="00463EF9" w:rsidRPr="00EF043F" w:rsidRDefault="00463EF9" w:rsidP="006C26CE">
      <w:pPr>
        <w:pStyle w:val="Akapitzlist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0307A4C3" w14:textId="77777777" w:rsidR="00EF043F" w:rsidRPr="005100F0" w:rsidRDefault="00EF043F" w:rsidP="00EF043F">
      <w:pPr>
        <w:pStyle w:val="Akapitzlist"/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1CF754" w14:textId="77777777" w:rsidR="00463EF9" w:rsidRPr="005100F0" w:rsidRDefault="00463EF9" w:rsidP="006C26CE">
      <w:pPr>
        <w:tabs>
          <w:tab w:val="left" w:pos="2100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664913C0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</w:t>
      </w:r>
    </w:p>
    <w:p w14:paraId="1C879C78" w14:textId="77777777" w:rsidR="00463EF9" w:rsidRPr="005100F0" w:rsidRDefault="00463EF9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ustalają, że wynagrodzenie dla Wykonawcy za wykonanie przedmiotu umowy zgodnie </w:t>
      </w:r>
      <w:r w:rsidR="00F62A91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ofertą Wykonawcy będz</w:t>
      </w:r>
      <w:r w:rsidR="00D00957">
        <w:rPr>
          <w:rFonts w:ascii="Times New Roman" w:eastAsia="Times New Roman" w:hAnsi="Times New Roman"/>
          <w:sz w:val="24"/>
          <w:szCs w:val="24"/>
          <w:lang w:eastAsia="pl-PL"/>
        </w:rPr>
        <w:t xml:space="preserve">ie wynosić: </w:t>
      </w:r>
      <w:r w:rsidR="00B95A87"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D00957" w:rsidRPr="00AE1C8A">
        <w:rPr>
          <w:rFonts w:ascii="Times New Roman" w:eastAsia="Times New Roman" w:hAnsi="Times New Roman"/>
          <w:sz w:val="24"/>
          <w:szCs w:val="24"/>
          <w:lang w:eastAsia="pl-PL"/>
        </w:rPr>
        <w:t>zł. netto (słownie: ……………………….. …………………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.…), co stanowi: ……</w:t>
      </w:r>
      <w:r w:rsidR="00D00957" w:rsidRPr="00AE1C8A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………. zł brutto (słownie:</w:t>
      </w:r>
      <w:r w:rsidR="00D00957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 …………………….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……).</w:t>
      </w:r>
      <w:r w:rsidR="00D77CE1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7CE1">
        <w:rPr>
          <w:rFonts w:ascii="Times New Roman" w:eastAsia="Times New Roman" w:hAnsi="Times New Roman"/>
          <w:sz w:val="24"/>
          <w:szCs w:val="24"/>
          <w:lang w:eastAsia="pl-PL"/>
        </w:rPr>
        <w:t>Wynagrodzenie za poszczególne elementy przedmiotu umowy określa TOP.</w:t>
      </w:r>
    </w:p>
    <w:p w14:paraId="198A7AC4" w14:textId="77777777" w:rsidR="00463EF9" w:rsidRPr="005100F0" w:rsidRDefault="00463EF9" w:rsidP="006C26CE">
      <w:pPr>
        <w:pStyle w:val="Akapitzlist"/>
        <w:numPr>
          <w:ilvl w:val="2"/>
          <w:numId w:val="12"/>
        </w:numPr>
        <w:spacing w:after="0" w:line="240" w:lineRule="auto"/>
        <w:ind w:left="425" w:hanging="46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100F0">
        <w:rPr>
          <w:rFonts w:ascii="Times New Roman" w:hAnsi="Times New Roman"/>
          <w:bCs/>
          <w:color w:val="000000" w:themeColor="text1"/>
          <w:sz w:val="24"/>
          <w:szCs w:val="24"/>
        </w:rPr>
        <w:t>Ilekroć w umowie jest mowa o wynagrodzeniu należy przez to rozumieć wynagrodzenie brutto za całość przedmiotu umowy, określone w ust. 1.</w:t>
      </w:r>
    </w:p>
    <w:p w14:paraId="70947C81" w14:textId="77777777" w:rsidR="00463EF9" w:rsidRPr="005100F0" w:rsidRDefault="00463EF9" w:rsidP="006C26CE">
      <w:pPr>
        <w:pStyle w:val="Akapitzlist"/>
        <w:numPr>
          <w:ilvl w:val="2"/>
          <w:numId w:val="12"/>
        </w:numPr>
        <w:tabs>
          <w:tab w:val="left" w:pos="9000"/>
        </w:tabs>
        <w:spacing w:after="0" w:line="240" w:lineRule="auto"/>
        <w:ind w:left="425" w:hanging="430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lastRenderedPageBreak/>
        <w:t xml:space="preserve">Wynagrodzenie określone w ust. 1, płatne będzie w </w:t>
      </w:r>
      <w:r w:rsidR="00F62A91">
        <w:rPr>
          <w:rFonts w:ascii="Times New Roman" w:hAnsi="Times New Roman"/>
          <w:bCs/>
          <w:sz w:val="24"/>
          <w:szCs w:val="24"/>
        </w:rPr>
        <w:t>częściach, po odbiorze elementu</w:t>
      </w:r>
      <w:r w:rsidRPr="005100F0">
        <w:rPr>
          <w:rFonts w:ascii="Times New Roman" w:hAnsi="Times New Roman"/>
          <w:bCs/>
          <w:sz w:val="24"/>
          <w:szCs w:val="24"/>
        </w:rPr>
        <w:t xml:space="preserve"> wchodzącego w skład przedmiotu umowy, w wysokości odpowiadającej wynagrodzeniu brut</w:t>
      </w:r>
      <w:r w:rsidR="00F62A91">
        <w:rPr>
          <w:rFonts w:ascii="Times New Roman" w:hAnsi="Times New Roman"/>
          <w:bCs/>
          <w:sz w:val="24"/>
          <w:szCs w:val="24"/>
        </w:rPr>
        <w:t>to odebranego elementu</w:t>
      </w:r>
      <w:r w:rsidRPr="005100F0">
        <w:rPr>
          <w:rFonts w:ascii="Times New Roman" w:hAnsi="Times New Roman"/>
          <w:bCs/>
          <w:sz w:val="24"/>
          <w:szCs w:val="24"/>
        </w:rPr>
        <w:t>.</w:t>
      </w:r>
    </w:p>
    <w:p w14:paraId="0B794FC3" w14:textId="77777777" w:rsidR="00463EF9" w:rsidRPr="005100F0" w:rsidRDefault="0042702D" w:rsidP="006C26CE">
      <w:pPr>
        <w:pStyle w:val="Akapitzlist"/>
        <w:numPr>
          <w:ilvl w:val="2"/>
          <w:numId w:val="12"/>
        </w:numPr>
        <w:spacing w:after="0" w:line="24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N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iewykon</w:t>
      </w:r>
      <w:r w:rsidR="00B158B3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anie któregokolwiek z elementów</w:t>
      </w:r>
      <w:r w:rsidR="00463EF9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TOP spowoduje odpowiednie pomniejszenie wynagrodzenia o wartość niewykonanego elementu</w:t>
      </w:r>
      <w:r w:rsidR="005326D3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o wartości zgodnej z TOP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.</w:t>
      </w:r>
      <w:r w:rsidR="00F62A91" w:rsidRPr="00F62A9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</w:t>
      </w:r>
      <w:r w:rsidR="00F62A91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Wykonawcy przysługuje jedynie wynagrodzenie za zakres wykonany zgodnie z „TOP”</w:t>
      </w:r>
      <w:r w:rsidR="00F62A9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.</w:t>
      </w:r>
    </w:p>
    <w:p w14:paraId="47F598B9" w14:textId="1822B0D3" w:rsidR="00463EF9" w:rsidRPr="00AE1C8A" w:rsidRDefault="00463EF9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</w:t>
      </w:r>
      <w:r w:rsidRPr="00F97AD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wystawienia </w:t>
      </w:r>
      <w:r w:rsidR="00F97AD5" w:rsidRPr="00AE1C8A">
        <w:rPr>
          <w:rFonts w:ascii="Times New Roman" w:hAnsi="Times New Roman"/>
          <w:i/>
          <w:sz w:val="24"/>
          <w:szCs w:val="24"/>
        </w:rPr>
        <w:t>faktury/rachunku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protokolarny odbiór przedmiotu umowy bez zastrzeżeń.</w:t>
      </w:r>
    </w:p>
    <w:p w14:paraId="33F0C37B" w14:textId="05E64B59" w:rsidR="00463EF9" w:rsidRPr="00AE1C8A" w:rsidRDefault="00F97AD5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1C8A">
        <w:rPr>
          <w:rFonts w:ascii="Times New Roman" w:hAnsi="Times New Roman"/>
          <w:bCs/>
          <w:i/>
          <w:sz w:val="24"/>
          <w:szCs w:val="24"/>
        </w:rPr>
        <w:t>Faktura</w:t>
      </w:r>
      <w:r w:rsidRPr="00AE1C8A">
        <w:rPr>
          <w:rFonts w:ascii="Times New Roman" w:hAnsi="Times New Roman"/>
          <w:i/>
          <w:sz w:val="24"/>
          <w:szCs w:val="24"/>
        </w:rPr>
        <w:t>/rachunek</w:t>
      </w:r>
      <w:r w:rsidR="00463EF9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wystawiona będzie w terminie określonym w przepisach prawa.</w:t>
      </w:r>
    </w:p>
    <w:p w14:paraId="36880A18" w14:textId="6DE4B655" w:rsidR="0077587D" w:rsidRPr="00AE1C8A" w:rsidRDefault="00F97AD5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AE1C8A">
        <w:rPr>
          <w:rFonts w:ascii="Times New Roman" w:hAnsi="Times New Roman"/>
          <w:sz w:val="24"/>
          <w:szCs w:val="24"/>
        </w:rPr>
        <w:t xml:space="preserve"> </w:t>
      </w:r>
      <w:r w:rsidRPr="00AE1C8A">
        <w:rPr>
          <w:rFonts w:ascii="Times New Roman" w:hAnsi="Times New Roman"/>
          <w:i/>
          <w:sz w:val="24"/>
          <w:szCs w:val="24"/>
        </w:rPr>
        <w:t>faktury/rachunku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do 30 dni, licząc od daty otrzymania przez Zamawiającego prawidłowo wystawionej </w:t>
      </w:r>
      <w:r w:rsidRPr="00AE1C8A">
        <w:rPr>
          <w:rFonts w:ascii="Times New Roman" w:hAnsi="Times New Roman"/>
          <w:i/>
          <w:sz w:val="24"/>
          <w:szCs w:val="24"/>
        </w:rPr>
        <w:t>faktury/rachunku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wraz z protokołem </w:t>
      </w:r>
      <w:r w:rsidR="004D7898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odbioru.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1BF80E57" w14:textId="08AA6EFF" w:rsidR="00463EF9" w:rsidRPr="005100F0" w:rsidRDefault="00F97AD5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1C8A">
        <w:rPr>
          <w:rFonts w:ascii="Times New Roman" w:hAnsi="Times New Roman"/>
          <w:bCs/>
          <w:i/>
          <w:sz w:val="24"/>
          <w:szCs w:val="24"/>
        </w:rPr>
        <w:t>Faktura</w:t>
      </w:r>
      <w:r w:rsidRPr="00AE1C8A">
        <w:rPr>
          <w:rFonts w:ascii="Times New Roman" w:hAnsi="Times New Roman"/>
          <w:i/>
          <w:sz w:val="24"/>
          <w:szCs w:val="24"/>
        </w:rPr>
        <w:t>/rachunek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płatna przelewem na konto Wykonawcy </w:t>
      </w:r>
      <w:r w:rsidR="00D75D9B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w banku …………………. nr konta …………………………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AE1C8A">
        <w:rPr>
          <w:rFonts w:ascii="Times New Roman" w:hAnsi="Times New Roman"/>
          <w:bCs/>
          <w:i/>
          <w:sz w:val="24"/>
          <w:szCs w:val="24"/>
        </w:rPr>
        <w:t>Faktura</w:t>
      </w:r>
      <w:r w:rsidRPr="00AE1C8A">
        <w:rPr>
          <w:rFonts w:ascii="Times New Roman" w:hAnsi="Times New Roman"/>
          <w:i/>
          <w:sz w:val="24"/>
          <w:szCs w:val="24"/>
        </w:rPr>
        <w:t>/rachunek</w:t>
      </w: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587D" w:rsidRPr="00AE1C8A">
        <w:rPr>
          <w:rFonts w:ascii="Times New Roman" w:hAnsi="Times New Roman"/>
          <w:bCs/>
          <w:sz w:val="24"/>
          <w:szCs w:val="24"/>
        </w:rPr>
        <w:t xml:space="preserve">będzie wystawiona na Zamawiającego: </w:t>
      </w:r>
      <w:r w:rsidR="00AE1C8A" w:rsidRPr="00AE1C8A">
        <w:rPr>
          <w:rFonts w:ascii="Times New Roman" w:hAnsi="Times New Roman"/>
          <w:bCs/>
          <w:sz w:val="24"/>
          <w:szCs w:val="24"/>
        </w:rPr>
        <w:t>……………………</w:t>
      </w:r>
      <w:r w:rsidR="0077587D" w:rsidRPr="00AE1C8A">
        <w:rPr>
          <w:rFonts w:ascii="Times New Roman" w:hAnsi="Times New Roman"/>
          <w:bCs/>
          <w:sz w:val="24"/>
          <w:szCs w:val="24"/>
        </w:rPr>
        <w:t xml:space="preserve">, </w:t>
      </w:r>
      <w:r w:rsidR="00DF5035" w:rsidRPr="00AE1C8A">
        <w:rPr>
          <w:rFonts w:ascii="Times New Roman" w:hAnsi="Times New Roman"/>
          <w:bCs/>
          <w:sz w:val="24"/>
          <w:szCs w:val="24"/>
        </w:rPr>
        <w:t xml:space="preserve">Odbiorca </w:t>
      </w:r>
      <w:r w:rsidRPr="00AE1C8A">
        <w:rPr>
          <w:rFonts w:ascii="Times New Roman" w:hAnsi="Times New Roman"/>
          <w:i/>
          <w:sz w:val="24"/>
          <w:szCs w:val="24"/>
        </w:rPr>
        <w:t>faktury/rachunku</w:t>
      </w:r>
      <w:r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F5035" w:rsidRPr="00AE1C8A">
        <w:rPr>
          <w:rFonts w:ascii="Times New Roman" w:hAnsi="Times New Roman"/>
          <w:bCs/>
          <w:sz w:val="24"/>
          <w:szCs w:val="24"/>
        </w:rPr>
        <w:t>- P</w:t>
      </w:r>
      <w:r w:rsidR="0077587D" w:rsidRPr="00AE1C8A">
        <w:rPr>
          <w:rFonts w:ascii="Times New Roman" w:hAnsi="Times New Roman"/>
          <w:bCs/>
          <w:sz w:val="24"/>
          <w:szCs w:val="24"/>
        </w:rPr>
        <w:t xml:space="preserve">łatnik </w:t>
      </w:r>
      <w:r w:rsidR="00AE1C8A">
        <w:rPr>
          <w:rFonts w:ascii="Times New Roman" w:hAnsi="Times New Roman"/>
          <w:bCs/>
          <w:sz w:val="24"/>
          <w:szCs w:val="24"/>
        </w:rPr>
        <w:t>………………………..</w:t>
      </w:r>
      <w:r w:rsidR="0077587D">
        <w:rPr>
          <w:rFonts w:ascii="Times New Roman" w:hAnsi="Times New Roman"/>
          <w:bCs/>
          <w:sz w:val="24"/>
          <w:szCs w:val="24"/>
        </w:rPr>
        <w:t xml:space="preserve">. </w:t>
      </w:r>
      <w:r w:rsidR="00463EF9"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Zmiana rachunku bankowego </w:t>
      </w:r>
      <w:r w:rsidR="009D63C1">
        <w:rPr>
          <w:rFonts w:ascii="Times New Roman" w:eastAsia="Times New Roman" w:hAnsi="Times New Roman"/>
          <w:sz w:val="24"/>
          <w:szCs w:val="24"/>
          <w:lang w:eastAsia="pl-PL"/>
        </w:rPr>
        <w:t>wymaga aneksu do umowy</w:t>
      </w:r>
      <w:r w:rsidR="00463EF9" w:rsidRPr="005100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64AEE5C" w14:textId="77777777" w:rsidR="00463EF9" w:rsidRPr="005100F0" w:rsidRDefault="00463EF9" w:rsidP="006C26CE">
      <w:pPr>
        <w:pStyle w:val="Akapitzlist"/>
        <w:numPr>
          <w:ilvl w:val="2"/>
          <w:numId w:val="12"/>
        </w:numPr>
        <w:tabs>
          <w:tab w:val="left" w:pos="426"/>
        </w:tabs>
        <w:spacing w:after="0" w:line="24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Przyjęta stawka</w:t>
      </w:r>
      <w:r w:rsidR="005C3E7F">
        <w:rPr>
          <w:rFonts w:ascii="Times New Roman" w:eastAsia="Times New Roman" w:hAnsi="Times New Roman"/>
          <w:sz w:val="24"/>
          <w:szCs w:val="24"/>
          <w:lang w:eastAsia="pl-PL"/>
        </w:rPr>
        <w:t xml:space="preserve"> VAT do ustalenia wynagrodzenia, ustalona została </w:t>
      </w:r>
      <w:r w:rsidRPr="005100F0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14:paraId="53A6EF3A" w14:textId="77777777" w:rsidR="00463EF9" w:rsidRPr="005100F0" w:rsidRDefault="00463EF9" w:rsidP="006C26CE">
      <w:pPr>
        <w:pStyle w:val="Akapitzlist"/>
        <w:numPr>
          <w:ilvl w:val="2"/>
          <w:numId w:val="12"/>
        </w:numPr>
        <w:spacing w:after="0" w:line="24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dotyczącym nie zrealizowanej części przedmiotu umowy – wynagrodzenie (brutto) zostanie odpowiednio zmodyfikowane.</w:t>
      </w:r>
    </w:p>
    <w:p w14:paraId="46345990" w14:textId="77777777" w:rsidR="00D75D9B" w:rsidRDefault="00463EF9" w:rsidP="006C26CE">
      <w:pPr>
        <w:pStyle w:val="Akapitzlist"/>
        <w:numPr>
          <w:ilvl w:val="2"/>
          <w:numId w:val="12"/>
        </w:numPr>
        <w:spacing w:after="0" w:line="24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Przy wystawianiu faktury zostanie zastosowana stawka podatku od towarów i usług obowiązująca w dniu jej wystawienia (w dniu powstania obowiązku podatkowego).</w:t>
      </w:r>
    </w:p>
    <w:p w14:paraId="1956CD0E" w14:textId="77777777" w:rsidR="00890949" w:rsidRDefault="00890949" w:rsidP="00890949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2A5028" w14:textId="2B43A1F1" w:rsidR="00463EF9" w:rsidRPr="00890949" w:rsidRDefault="00463EF9" w:rsidP="006C26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3251ED64" w14:textId="77777777" w:rsidR="00463EF9" w:rsidRPr="00890949" w:rsidRDefault="00463EF9" w:rsidP="006C26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14:paraId="0C0CED86" w14:textId="77777777" w:rsidR="00463EF9" w:rsidRPr="00890949" w:rsidRDefault="00463EF9" w:rsidP="006C26C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90949">
        <w:rPr>
          <w:rFonts w:ascii="Times New Roman" w:hAnsi="Times New Roman"/>
          <w:sz w:val="24"/>
          <w:szCs w:val="24"/>
          <w:lang w:eastAsia="pl-PL"/>
        </w:rPr>
        <w:t>Wykonawca z dniem odbioru przedmiotu umowy przenosi na Zamawiającego, w ramach wynagrodzenia umownego</w:t>
      </w:r>
      <w:r w:rsidR="00A95D38" w:rsidRPr="00890949">
        <w:rPr>
          <w:rFonts w:ascii="Times New Roman" w:hAnsi="Times New Roman"/>
          <w:sz w:val="24"/>
          <w:szCs w:val="24"/>
          <w:lang w:eastAsia="pl-PL"/>
        </w:rPr>
        <w:t>,</w:t>
      </w:r>
      <w:r w:rsidRPr="00890949">
        <w:rPr>
          <w:rFonts w:ascii="Times New Roman" w:hAnsi="Times New Roman"/>
          <w:sz w:val="24"/>
          <w:szCs w:val="24"/>
          <w:lang w:eastAsia="pl-PL"/>
        </w:rPr>
        <w:t xml:space="preserve"> całość autorskich praw majątkowych do </w:t>
      </w:r>
      <w:r w:rsidRPr="00890949">
        <w:rPr>
          <w:rFonts w:ascii="Times New Roman" w:hAnsi="Times New Roman"/>
          <w:sz w:val="24"/>
          <w:szCs w:val="24"/>
        </w:rPr>
        <w:t>oprac</w:t>
      </w:r>
      <w:r w:rsidR="00B158B3" w:rsidRPr="00890949">
        <w:rPr>
          <w:rFonts w:ascii="Times New Roman" w:hAnsi="Times New Roman"/>
          <w:sz w:val="24"/>
          <w:szCs w:val="24"/>
        </w:rPr>
        <w:t>owania dokumentacji projektowej</w:t>
      </w:r>
      <w:r w:rsidRPr="00890949">
        <w:rPr>
          <w:rFonts w:ascii="Times New Roman" w:hAnsi="Times New Roman"/>
          <w:sz w:val="24"/>
          <w:szCs w:val="24"/>
        </w:rPr>
        <w:t xml:space="preserve"> 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 zakresie:</w:t>
      </w:r>
    </w:p>
    <w:p w14:paraId="6700D923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wykorzystania opracowań do realizacji inwestycji,</w:t>
      </w:r>
    </w:p>
    <w:p w14:paraId="2696FB0B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utrwalania dokumentacji projektowej w postaci cyfrowej np. na nośniku (CD-R),</w:t>
      </w:r>
    </w:p>
    <w:p w14:paraId="09299AFC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zwielokrotniania dokumentacji projektowej każdą możliwą techniką, w tym techniką drukarską, kserograficzną, zapisu magnetycznego, techniką cyfrową,</w:t>
      </w:r>
    </w:p>
    <w:p w14:paraId="1C2B5BB0" w14:textId="77777777" w:rsidR="00B158B3" w:rsidRPr="00890949" w:rsidRDefault="00A95D38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udostępniania</w:t>
      </w:r>
      <w:r w:rsidR="00463EF9" w:rsidRPr="00890949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 dokumentacji projektowej osobom trzecim, a w szczególności stronom postępowań administracyjnych, podmiotom biorącym udział w procedurach przetargowych,</w:t>
      </w:r>
    </w:p>
    <w:p w14:paraId="466933DF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wprowadzania opracowania lub jego elementów do pamięci komputera na dowolnej liczbie własnych stanowisk komputerowych, przesyłanie przy pomocy sieci multimedialnej, komputerowej i teleinformatycznej, w tym Internetu,</w:t>
      </w:r>
    </w:p>
    <w:p w14:paraId="4CF7D00C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publiczne</w:t>
      </w:r>
      <w:r w:rsidR="00B951CC" w:rsidRPr="00890949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 udostępniani</w:t>
      </w:r>
      <w:r w:rsidR="00B951CC" w:rsidRPr="0089094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ogólnodostępnych wystaw i ekspozycji, </w:t>
      </w:r>
    </w:p>
    <w:p w14:paraId="59F534A0" w14:textId="77777777" w:rsidR="00B158B3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wykorzystanie opracowań do publikacji w celach promocji inwestycji,</w:t>
      </w:r>
    </w:p>
    <w:p w14:paraId="2EF0B6EB" w14:textId="77777777" w:rsidR="00463EF9" w:rsidRPr="00890949" w:rsidRDefault="00463EF9" w:rsidP="006C26CE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wykorzystywanie opracowań w celu uzyskania wszelkich dostępnych form pomocy finansowej dla realizacji inwestycji.</w:t>
      </w:r>
    </w:p>
    <w:p w14:paraId="63A61236" w14:textId="3205438A" w:rsidR="00463EF9" w:rsidRPr="00890949" w:rsidRDefault="00463EF9" w:rsidP="006C26CE">
      <w:pPr>
        <w:widowControl w:val="0"/>
        <w:numPr>
          <w:ilvl w:val="0"/>
          <w:numId w:val="1"/>
        </w:numPr>
        <w:tabs>
          <w:tab w:val="num" w:pos="142"/>
        </w:tabs>
        <w:spacing w:after="0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wyraża zgodę, a Zamawiający nabywa prawo do wprowadzania zmian do dokumentacji projektowej bez konieczności ich uzgadniania z osobami, którym mogłyby przysługiwać autorskie prawa osobiste w przypadku gdy wprowadzenie zmian okaże się konieczne do opracowania dokumentacji wymaganej do realizacji przedsięwzięcia objętego dokumentacją projektową w niepełnym zakresie, bądź tylko </w:t>
      </w:r>
      <w:r w:rsidR="00B158B3" w:rsidRPr="0089094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 wybranym przez Zamawiającego zakresie</w:t>
      </w:r>
      <w:r w:rsidR="0042702D"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, spowodowane oczywistą koniecznością, </w:t>
      </w:r>
      <w:r w:rsidR="0089094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2702D" w:rsidRPr="00890949">
        <w:rPr>
          <w:rFonts w:ascii="Times New Roman" w:eastAsia="Times New Roman" w:hAnsi="Times New Roman"/>
          <w:sz w:val="24"/>
          <w:szCs w:val="24"/>
          <w:lang w:eastAsia="pl-PL"/>
        </w:rPr>
        <w:t>a Wykonawca nie miałby słusznej podstawy im się sprzeciwić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</w:p>
    <w:p w14:paraId="75158E56" w14:textId="77777777" w:rsidR="00463EF9" w:rsidRPr="00890949" w:rsidRDefault="00463EF9" w:rsidP="006C26CE">
      <w:pPr>
        <w:widowControl w:val="0"/>
        <w:numPr>
          <w:ilvl w:val="0"/>
          <w:numId w:val="1"/>
        </w:numPr>
        <w:tabs>
          <w:tab w:val="num" w:pos="142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W przypadku wykonania opracowań przez Wykonawcę z udziałem innych osób, którym przysługują majątkowe prawa autorskie do opracowań lub ich części, Wykonawca zobowiązuje się:</w:t>
      </w:r>
    </w:p>
    <w:p w14:paraId="57026896" w14:textId="0EFCDA7B" w:rsidR="00463EF9" w:rsidRPr="00890949" w:rsidRDefault="00463EF9" w:rsidP="006C26CE">
      <w:pPr>
        <w:widowControl w:val="0"/>
        <w:numPr>
          <w:ilvl w:val="0"/>
          <w:numId w:val="3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nabyć od autorów opracowań majątkowe prawa autorskie celem ich dalszego przeniesienia na rzecz Zamawiającego, w trybie określonym w ust. 1, na polach eksploatacji określonych </w:t>
      </w:r>
      <w:r w:rsidR="0089094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ust. 1</w:t>
      </w:r>
      <w:r w:rsidR="002A7580" w:rsidRPr="0089094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2731956" w14:textId="77777777" w:rsidR="00463EF9" w:rsidRPr="00890949" w:rsidRDefault="00463EF9" w:rsidP="006C26CE">
      <w:pPr>
        <w:widowControl w:val="0"/>
        <w:numPr>
          <w:ilvl w:val="0"/>
          <w:numId w:val="3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uzyskać zgodę, o której mowa w ust. </w:t>
      </w:r>
      <w:r w:rsidR="002A7580" w:rsidRPr="0089094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, autorów opracowań do korzystania przez Zamawiającego z opracowań,</w:t>
      </w:r>
    </w:p>
    <w:p w14:paraId="649FBFB9" w14:textId="77777777" w:rsidR="00F500E1" w:rsidRPr="00890949" w:rsidRDefault="00463EF9" w:rsidP="006C26CE">
      <w:pPr>
        <w:widowControl w:val="0"/>
        <w:numPr>
          <w:ilvl w:val="0"/>
          <w:numId w:val="3"/>
        </w:numPr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dostarczyć Zamawiającemu wraz z opracow</w:t>
      </w:r>
      <w:r w:rsidR="00B158B3"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aniami oświadczenia twórców </w:t>
      </w: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 xml:space="preserve">(współtwórców) opracowań, że Wykonawca dysponuje prawami autorskimi do tych opracowań oraz że wyrażają oni zgodę o której mowa w pkt 2. </w:t>
      </w:r>
    </w:p>
    <w:p w14:paraId="5F8B00FC" w14:textId="77777777" w:rsidR="00B96C6D" w:rsidRPr="00890949" w:rsidRDefault="00B96C6D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6*</w:t>
      </w:r>
    </w:p>
    <w:p w14:paraId="72B1A926" w14:textId="77777777" w:rsidR="006B2792" w:rsidRDefault="00B96C6D" w:rsidP="006C26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949">
        <w:rPr>
          <w:rFonts w:ascii="Times New Roman" w:eastAsia="Times New Roman" w:hAnsi="Times New Roman"/>
          <w:sz w:val="24"/>
          <w:szCs w:val="24"/>
          <w:lang w:eastAsia="pl-PL"/>
        </w:rPr>
        <w:t>Strony zgodnie oświadczają, iż przedmiotem umowy nie jest utwór w rozumieniu ustawy z dnia 4 lutego 1994 r. o prawie autorskim i prawach pokrewnych /Dz. U. z 2016, poz. 666 ze zm./, stąd też Wykonawcy nie przysługują prawa autorskie”.</w:t>
      </w:r>
    </w:p>
    <w:p w14:paraId="15564FE4" w14:textId="77777777" w:rsidR="00890949" w:rsidRPr="00890949" w:rsidRDefault="00890949" w:rsidP="006C26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872784" w14:textId="77777777" w:rsidR="00463EF9" w:rsidRPr="005100F0" w:rsidRDefault="00463EF9" w:rsidP="006C26CE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14:paraId="3903B63D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5E732058" w14:textId="77777777" w:rsidR="00463EF9" w:rsidRPr="005100F0" w:rsidRDefault="00463EF9" w:rsidP="006C26CE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14:paraId="01ACC1A4" w14:textId="77777777" w:rsid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5100F0">
        <w:rPr>
          <w:bCs/>
          <w:szCs w:val="24"/>
        </w:rPr>
        <w:t>za zwłokę w wykona</w:t>
      </w:r>
      <w:r w:rsidR="00B158B3">
        <w:rPr>
          <w:bCs/>
          <w:szCs w:val="24"/>
        </w:rPr>
        <w:t>niu całości przedmiotu umowy – w</w:t>
      </w:r>
      <w:r w:rsidRPr="005100F0">
        <w:rPr>
          <w:bCs/>
          <w:szCs w:val="24"/>
        </w:rPr>
        <w:t xml:space="preserve"> wysokości 0,1</w:t>
      </w:r>
      <w:r w:rsidR="00B158B3">
        <w:rPr>
          <w:bCs/>
          <w:szCs w:val="24"/>
        </w:rPr>
        <w:t xml:space="preserve"> </w:t>
      </w:r>
      <w:r w:rsidR="00A70DC1">
        <w:rPr>
          <w:bCs/>
          <w:szCs w:val="24"/>
        </w:rPr>
        <w:t>% wynagrodzenia</w:t>
      </w:r>
      <w:r w:rsidR="00A801DF">
        <w:rPr>
          <w:bCs/>
          <w:szCs w:val="24"/>
        </w:rPr>
        <w:t xml:space="preserve"> </w:t>
      </w:r>
      <w:r w:rsidR="00A70DC1">
        <w:rPr>
          <w:bCs/>
          <w:szCs w:val="24"/>
        </w:rPr>
        <w:t xml:space="preserve"> </w:t>
      </w:r>
      <w:r w:rsidR="00A801DF">
        <w:rPr>
          <w:bCs/>
          <w:szCs w:val="24"/>
        </w:rPr>
        <w:t>za każdy dzień zwłoki,</w:t>
      </w:r>
    </w:p>
    <w:p w14:paraId="5B8D52BE" w14:textId="77777777" w:rsid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za zwłokę w usunięciu wad stwierdzonych w okresie rękojmi </w:t>
      </w:r>
      <w:r w:rsidR="00B158B3">
        <w:rPr>
          <w:bCs/>
          <w:szCs w:val="24"/>
        </w:rPr>
        <w:t xml:space="preserve">– w wysokości 0,1 </w:t>
      </w:r>
      <w:r w:rsidRPr="00B158B3">
        <w:rPr>
          <w:bCs/>
          <w:szCs w:val="24"/>
        </w:rPr>
        <w:t>% wynagrodzenia</w:t>
      </w:r>
      <w:r w:rsidR="00EF7E54" w:rsidRPr="00B158B3">
        <w:rPr>
          <w:bCs/>
          <w:szCs w:val="24"/>
        </w:rPr>
        <w:t xml:space="preserve"> za każdy dzień zwłoki licząc od upływu dnia wyznaczonego na usuniecie wad</w:t>
      </w:r>
      <w:r w:rsidRPr="00B158B3">
        <w:rPr>
          <w:bCs/>
          <w:szCs w:val="24"/>
        </w:rPr>
        <w:t>,</w:t>
      </w:r>
    </w:p>
    <w:p w14:paraId="57AC3CA2" w14:textId="77777777" w:rsid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za niewykonanie obowiązku udzielania w terminie określonym w </w:t>
      </w:r>
      <w:r w:rsidRPr="00B158B3">
        <w:rPr>
          <w:szCs w:val="24"/>
        </w:rPr>
        <w:t>§</w:t>
      </w:r>
      <w:r w:rsidR="00A00ED5">
        <w:rPr>
          <w:bCs/>
          <w:szCs w:val="24"/>
        </w:rPr>
        <w:t xml:space="preserve"> 3 ust. 10</w:t>
      </w:r>
      <w:r w:rsidRPr="00B158B3">
        <w:rPr>
          <w:bCs/>
          <w:szCs w:val="24"/>
        </w:rPr>
        <w:t xml:space="preserve">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14:paraId="059EFC21" w14:textId="77777777" w:rsid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w razie, gdy na etapie </w:t>
      </w:r>
      <w:r w:rsidR="00802A4F">
        <w:rPr>
          <w:bCs/>
          <w:szCs w:val="24"/>
        </w:rPr>
        <w:t>postępowania</w:t>
      </w:r>
      <w:r w:rsidRPr="00B158B3">
        <w:rPr>
          <w:bCs/>
          <w:szCs w:val="24"/>
        </w:rPr>
        <w:t xml:space="preserve">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14:paraId="3F3B3955" w14:textId="77777777" w:rsid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gdy zostanie stwierdzone, iż zachodzi niezgodność oświadczenia, o których mowa </w:t>
      </w:r>
      <w:r w:rsidRPr="00B158B3">
        <w:rPr>
          <w:bCs/>
          <w:szCs w:val="24"/>
        </w:rPr>
        <w:br/>
        <w:t>w § 3, ust. 4, pkt. 4 ze stanem faktycznym - w wysokości 20</w:t>
      </w:r>
      <w:r w:rsidR="00B158B3">
        <w:rPr>
          <w:bCs/>
          <w:szCs w:val="24"/>
        </w:rPr>
        <w:t xml:space="preserve"> </w:t>
      </w:r>
      <w:r w:rsidRPr="00B158B3">
        <w:rPr>
          <w:bCs/>
          <w:szCs w:val="24"/>
        </w:rPr>
        <w:t>% wynagrodzenia,</w:t>
      </w:r>
    </w:p>
    <w:p w14:paraId="5E134652" w14:textId="77777777" w:rsidR="00B158B3" w:rsidRPr="00451005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pacing w:val="-6"/>
          <w:szCs w:val="24"/>
        </w:rPr>
      </w:pPr>
      <w:r w:rsidRPr="00451005">
        <w:rPr>
          <w:bCs/>
          <w:spacing w:val="-6"/>
          <w:szCs w:val="24"/>
        </w:rPr>
        <w:t>gdy zostanie stwierdzone w dokumentacji, iż zach</w:t>
      </w:r>
      <w:r w:rsidR="00451005" w:rsidRPr="00451005">
        <w:rPr>
          <w:bCs/>
          <w:spacing w:val="-6"/>
          <w:szCs w:val="24"/>
        </w:rPr>
        <w:t xml:space="preserve">odzi niezgodność oświadczenia, </w:t>
      </w:r>
      <w:r w:rsidRPr="00451005">
        <w:rPr>
          <w:bCs/>
          <w:spacing w:val="-6"/>
          <w:szCs w:val="24"/>
        </w:rPr>
        <w:t xml:space="preserve">o którym mowa w § 3, ust. 4, pkt. 5 ze stanem faktycznym - </w:t>
      </w:r>
      <w:r w:rsidR="00B158B3" w:rsidRPr="00451005">
        <w:rPr>
          <w:bCs/>
          <w:spacing w:val="-6"/>
          <w:szCs w:val="24"/>
        </w:rPr>
        <w:t xml:space="preserve">w wysokości 20 </w:t>
      </w:r>
      <w:r w:rsidRPr="00451005">
        <w:rPr>
          <w:bCs/>
          <w:spacing w:val="-6"/>
          <w:szCs w:val="24"/>
        </w:rPr>
        <w:t xml:space="preserve">% wynagrodzenia, </w:t>
      </w:r>
    </w:p>
    <w:p w14:paraId="247DACD4" w14:textId="77777777" w:rsidR="00463EF9" w:rsidRPr="00B158B3" w:rsidRDefault="00463EF9" w:rsidP="006C26CE">
      <w:pPr>
        <w:pStyle w:val="Sowowa"/>
        <w:numPr>
          <w:ilvl w:val="1"/>
          <w:numId w:val="13"/>
        </w:numPr>
        <w:spacing w:line="240" w:lineRule="auto"/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za odstąpienie od umowy </w:t>
      </w:r>
      <w:r w:rsidRPr="00B158B3">
        <w:rPr>
          <w:szCs w:val="24"/>
        </w:rPr>
        <w:t xml:space="preserve">przez Zamawiającego z przyczyn zależnych od Wykonawcy w wysokości </w:t>
      </w:r>
      <w:r w:rsidR="005C3E7F">
        <w:rPr>
          <w:szCs w:val="24"/>
        </w:rPr>
        <w:t>10</w:t>
      </w:r>
      <w:r w:rsidR="00B158B3">
        <w:rPr>
          <w:szCs w:val="24"/>
        </w:rPr>
        <w:t xml:space="preserve"> </w:t>
      </w:r>
      <w:r w:rsidRPr="00B158B3">
        <w:rPr>
          <w:szCs w:val="24"/>
        </w:rPr>
        <w:t>% wynagrodzenia</w:t>
      </w:r>
      <w:r w:rsidRPr="00B158B3">
        <w:rPr>
          <w:bCs/>
          <w:szCs w:val="24"/>
        </w:rPr>
        <w:t>.</w:t>
      </w:r>
    </w:p>
    <w:p w14:paraId="045C1038" w14:textId="77777777" w:rsidR="00463EF9" w:rsidRPr="005100F0" w:rsidRDefault="00463EF9" w:rsidP="006C26CE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t>W przypadku powstania szkody Zamawiającemu przysługuje prawo dochodzenia odszkodowania przewyższającego wysokość zastrzeżonych kar umownych na zasadach ogólnych.</w:t>
      </w:r>
    </w:p>
    <w:p w14:paraId="5AE6E798" w14:textId="406A0CD8" w:rsidR="00463EF9" w:rsidRPr="005100F0" w:rsidRDefault="00463EF9" w:rsidP="006C26CE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5100F0">
        <w:rPr>
          <w:rFonts w:ascii="Times New Roman" w:hAnsi="Times New Roman"/>
          <w:sz w:val="24"/>
          <w:szCs w:val="24"/>
        </w:rPr>
        <w:t>umownych wynosi do 3</w:t>
      </w:r>
      <w:r w:rsidRPr="005100F0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>
        <w:rPr>
          <w:rFonts w:ascii="Times New Roman" w:hAnsi="Times New Roman"/>
          <w:sz w:val="24"/>
          <w:szCs w:val="24"/>
        </w:rPr>
        <w:t>ks</w:t>
      </w:r>
      <w:r w:rsidR="00890949">
        <w:rPr>
          <w:rFonts w:ascii="Times New Roman" w:hAnsi="Times New Roman"/>
          <w:sz w:val="24"/>
          <w:szCs w:val="24"/>
        </w:rPr>
        <w:t>ię</w:t>
      </w:r>
      <w:r w:rsidR="007A541C">
        <w:rPr>
          <w:rFonts w:ascii="Times New Roman" w:hAnsi="Times New Roman"/>
          <w:sz w:val="24"/>
          <w:szCs w:val="24"/>
        </w:rPr>
        <w:t>gowej</w:t>
      </w:r>
      <w:r w:rsidRPr="005100F0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14:paraId="674F9559" w14:textId="77777777" w:rsidR="00463EF9" w:rsidRPr="005100F0" w:rsidRDefault="00463EF9" w:rsidP="006C26CE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5100F0">
        <w:rPr>
          <w:rFonts w:ascii="Times New Roman" w:hAnsi="Times New Roman"/>
          <w:bCs/>
          <w:sz w:val="24"/>
          <w:szCs w:val="24"/>
        </w:rPr>
        <w:t xml:space="preserve"> </w:t>
      </w:r>
    </w:p>
    <w:p w14:paraId="73215D15" w14:textId="77777777" w:rsidR="002A7580" w:rsidRPr="008767A5" w:rsidRDefault="00463EF9" w:rsidP="006C26CE">
      <w:pPr>
        <w:pStyle w:val="Akapitzlist"/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t>Suma kar umownych należnych od Wykonawcy nie może przekroczyć 25% wynagrodzenia.</w:t>
      </w:r>
    </w:p>
    <w:p w14:paraId="3F7B8F23" w14:textId="77777777" w:rsidR="00890949" w:rsidRDefault="0089094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FCE217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3D7A891D" w14:textId="77777777" w:rsidR="00463EF9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6DDC752E" w14:textId="76F0DF9D" w:rsidR="00831AEC" w:rsidRPr="00831AEC" w:rsidRDefault="00463EF9" w:rsidP="006C26CE">
      <w:pPr>
        <w:spacing w:after="0" w:line="240" w:lineRule="auto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Okres rękojmi za wady w dokumentacji projektowej 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</w:t>
      </w:r>
      <w:r w:rsidR="00F500E1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……</w:t>
      </w:r>
      <w:r w:rsidR="005C3E7F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="00F500E1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miesięcy od dnia odbioru</w:t>
      </w:r>
      <w:r w:rsidR="00F500E1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całości przedmiotu umowy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5D0BB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pl-PL"/>
        </w:rPr>
        <w:t xml:space="preserve"> </w:t>
      </w:r>
    </w:p>
    <w:p w14:paraId="022F154C" w14:textId="77777777" w:rsidR="00890949" w:rsidRDefault="0089094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884911" w14:textId="77777777" w:rsidR="00463EF9" w:rsidRPr="005100F0" w:rsidRDefault="005D0BBF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067E59F" w14:textId="77777777" w:rsidR="00266F68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</w:t>
      </w:r>
      <w:r w:rsidR="00F939C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IELE ZAMAWIAJĄCEGO I WYKONAWCY</w:t>
      </w:r>
    </w:p>
    <w:p w14:paraId="1CE0D370" w14:textId="77777777" w:rsidR="00F939CD" w:rsidRPr="00890949" w:rsidRDefault="00F939CD" w:rsidP="006C26CE">
      <w:pPr>
        <w:pStyle w:val="p2"/>
        <w:numPr>
          <w:ilvl w:val="1"/>
          <w:numId w:val="41"/>
        </w:numPr>
        <w:tabs>
          <w:tab w:val="left" w:pos="426"/>
        </w:tabs>
        <w:spacing w:before="0"/>
        <w:ind w:left="0" w:firstLine="0"/>
        <w:jc w:val="both"/>
        <w:rPr>
          <w:rFonts w:eastAsia="MS Mincho"/>
        </w:rPr>
      </w:pPr>
      <w:r w:rsidRPr="00890949">
        <w:rPr>
          <w:rFonts w:eastAsia="MS Mincho"/>
        </w:rPr>
        <w:t xml:space="preserve">Osobą upoważnioną do reprezentowania </w:t>
      </w:r>
      <w:r w:rsidRPr="00890949">
        <w:t>Wykonawcy w związku z realizacją umowy jest:</w:t>
      </w:r>
    </w:p>
    <w:p w14:paraId="781C3EE2" w14:textId="77777777" w:rsidR="00F939CD" w:rsidRPr="00890949" w:rsidRDefault="00F939CD" w:rsidP="006C26CE">
      <w:pPr>
        <w:pStyle w:val="Wypunktowanie"/>
        <w:numPr>
          <w:ilvl w:val="0"/>
          <w:numId w:val="0"/>
        </w:numPr>
        <w:spacing w:before="0"/>
        <w:jc w:val="both"/>
      </w:pPr>
      <w:r w:rsidRPr="00890949">
        <w:lastRenderedPageBreak/>
        <w:t xml:space="preserve">………………………………………., nr telefonu:………………………….., adres e-mail: ............................................................ .*/ Wykonawca oświadcza, iż umowę będzie </w:t>
      </w:r>
      <w:r w:rsidR="00C85FD8" w:rsidRPr="00890949">
        <w:t xml:space="preserve">wykonywał osobiście, nr telefonu:………………………….., adres e-mail: ............................................................ </w:t>
      </w:r>
      <w:r w:rsidRPr="00890949">
        <w:t>*</w:t>
      </w:r>
    </w:p>
    <w:p w14:paraId="6EA56414" w14:textId="77777777" w:rsidR="00F939CD" w:rsidRPr="00FB4143" w:rsidRDefault="00F939CD" w:rsidP="006C26CE">
      <w:pPr>
        <w:pStyle w:val="p2"/>
        <w:numPr>
          <w:ilvl w:val="0"/>
          <w:numId w:val="41"/>
        </w:numPr>
        <w:tabs>
          <w:tab w:val="clear" w:pos="1440"/>
          <w:tab w:val="left" w:pos="426"/>
          <w:tab w:val="num" w:pos="1134"/>
        </w:tabs>
        <w:spacing w:before="0"/>
        <w:ind w:left="23" w:hanging="23"/>
        <w:jc w:val="both"/>
        <w:rPr>
          <w:bCs/>
        </w:rPr>
      </w:pPr>
      <w:r>
        <w:rPr>
          <w:rFonts w:eastAsia="MS Mincho"/>
        </w:rPr>
        <w:t>D</w:t>
      </w:r>
      <w:r w:rsidRPr="00F939CD">
        <w:rPr>
          <w:rFonts w:eastAsia="MS Mincho"/>
        </w:rPr>
        <w:t>o reprezentowania Zamawiającego</w:t>
      </w:r>
      <w:r>
        <w:t xml:space="preserve"> w związku z realizacją u</w:t>
      </w:r>
      <w:r w:rsidRPr="0006788D">
        <w:t>mowy</w:t>
      </w:r>
      <w:r>
        <w:t xml:space="preserve">,  w tym </w:t>
      </w:r>
      <w:r w:rsidRPr="00F939CD">
        <w:rPr>
          <w:bCs/>
        </w:rPr>
        <w:t>do dokonania odbioru i podpisania protokołu odbioru przedmiotu umowy</w:t>
      </w:r>
      <w:r>
        <w:t xml:space="preserve"> upoważnia się </w:t>
      </w:r>
      <w:r w:rsidRPr="0006788D">
        <w:t xml:space="preserve"> </w:t>
      </w:r>
      <w:r>
        <w:t>…………………………</w:t>
      </w:r>
      <w:r w:rsidR="008F560C">
        <w:t xml:space="preserve"> </w:t>
      </w:r>
      <w:r w:rsidR="008F560C" w:rsidRPr="008F560C">
        <w:t>nr telefonu:………………………….., adres e-mail: ............................................................</w:t>
      </w:r>
    </w:p>
    <w:p w14:paraId="59FD3665" w14:textId="77777777" w:rsidR="00DF472C" w:rsidRDefault="00DF472C" w:rsidP="006C26CE">
      <w:pPr>
        <w:pStyle w:val="Akapitzlist"/>
        <w:numPr>
          <w:ilvl w:val="0"/>
          <w:numId w:val="41"/>
        </w:numPr>
        <w:tabs>
          <w:tab w:val="left" w:pos="284"/>
        </w:tabs>
        <w:spacing w:after="0" w:line="240" w:lineRule="auto"/>
        <w:ind w:left="0" w:hanging="3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Strony zastrzegają sobie prawo do zmiany osób okreś</w:t>
      </w:r>
      <w:r w:rsidR="000E3EA4">
        <w:rPr>
          <w:rFonts w:ascii="Times New Roman" w:eastAsia="Times New Roman" w:hAnsi="Times New Roman"/>
          <w:bCs/>
          <w:sz w:val="24"/>
          <w:szCs w:val="24"/>
          <w:lang w:eastAsia="pl-PL"/>
        </w:rPr>
        <w:t>lonych w ust.1</w:t>
      </w:r>
      <w:r w:rsidR="008F560C">
        <w:rPr>
          <w:rFonts w:ascii="Times New Roman" w:eastAsia="Times New Roman" w:hAnsi="Times New Roman"/>
          <w:bCs/>
          <w:sz w:val="24"/>
          <w:szCs w:val="24"/>
          <w:lang w:eastAsia="pl-PL"/>
        </w:rPr>
        <w:t>, 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dokonaniu zmiany strony powiadomią się na piśmie. Zmiana nie wymaga aneksu do umowy. </w:t>
      </w:r>
    </w:p>
    <w:p w14:paraId="5A48E5BC" w14:textId="77777777" w:rsidR="00890949" w:rsidRDefault="00890949" w:rsidP="006C26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2D1064" w14:textId="77777777" w:rsidR="00F939CD" w:rsidRPr="005100F0" w:rsidRDefault="00F939CD" w:rsidP="006C26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14:paraId="5BDA7829" w14:textId="77777777" w:rsidR="00F939CD" w:rsidRPr="005100F0" w:rsidRDefault="00F939CD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6740A0B3" w14:textId="77777777" w:rsidR="00463EF9" w:rsidRDefault="00463EF9" w:rsidP="006C26CE">
      <w:pPr>
        <w:pStyle w:val="Akapitzlist"/>
        <w:numPr>
          <w:ilvl w:val="3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9 </w:t>
      </w:r>
      <w:r w:rsidR="00C85FD8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561D928" w14:textId="77777777" w:rsidR="00463EF9" w:rsidRPr="00F939CD" w:rsidRDefault="00463EF9" w:rsidP="006C26CE">
      <w:pPr>
        <w:pStyle w:val="Akapitzlist"/>
        <w:numPr>
          <w:ilvl w:val="3"/>
          <w:numId w:val="3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05D49D1D" w14:textId="56E07EF3" w:rsidR="00266F68" w:rsidRDefault="00463EF9" w:rsidP="006C26CE">
      <w:pPr>
        <w:pStyle w:val="Akapitzlist"/>
        <w:numPr>
          <w:ilvl w:val="3"/>
          <w:numId w:val="41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</w:t>
      </w:r>
      <w:r w:rsidR="00AE1C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…………………………………………………………..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89C233F" w14:textId="77777777" w:rsidR="00463EF9" w:rsidRPr="00F939CD" w:rsidRDefault="00463EF9" w:rsidP="006C26CE">
      <w:pPr>
        <w:pStyle w:val="Akapitzlist"/>
        <w:numPr>
          <w:ilvl w:val="3"/>
          <w:numId w:val="41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6F68">
        <w:rPr>
          <w:rFonts w:ascii="Times New Roman" w:eastAsia="Times New Roman" w:hAnsi="Times New Roman"/>
          <w:sz w:val="24"/>
          <w:szCs w:val="24"/>
          <w:lang w:eastAsia="pl-PL"/>
        </w:rPr>
        <w:t>Wykonawca –</w:t>
      </w:r>
      <w:r w:rsidRPr="00BB72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266F68"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  <w:r w:rsidR="00413BF9"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14:paraId="29010D31" w14:textId="77777777" w:rsidR="00463EF9" w:rsidRDefault="00463EF9" w:rsidP="006C26CE">
      <w:pPr>
        <w:pStyle w:val="Akapitzlist"/>
        <w:numPr>
          <w:ilvl w:val="3"/>
          <w:numId w:val="3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413B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3BF9">
        <w:rPr>
          <w:rFonts w:ascii="Times New Roman" w:eastAsia="Times New Roman" w:hAnsi="Times New Roman"/>
          <w:bCs/>
          <w:sz w:val="24"/>
          <w:szCs w:val="24"/>
          <w:lang w:eastAsia="pl-PL"/>
        </w:rPr>
        <w:t>Zmiana nie wymaga aneksu do umowy.</w:t>
      </w:r>
    </w:p>
    <w:p w14:paraId="2863DA75" w14:textId="77777777" w:rsidR="00447E53" w:rsidRDefault="00463EF9" w:rsidP="006C26CE">
      <w:pPr>
        <w:pStyle w:val="Akapitzlist"/>
        <w:numPr>
          <w:ilvl w:val="3"/>
          <w:numId w:val="3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14:paraId="39A24B71" w14:textId="77777777" w:rsidR="00890949" w:rsidRDefault="00890949" w:rsidP="006C26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758343" w14:textId="77777777" w:rsidR="00463EF9" w:rsidRPr="005100F0" w:rsidRDefault="00C06EFB" w:rsidP="006C26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 w:rsidR="00413BF9">
        <w:rPr>
          <w:rFonts w:ascii="Times New Roman" w:hAnsi="Times New Roman"/>
          <w:b/>
          <w:bCs/>
          <w:sz w:val="24"/>
          <w:szCs w:val="24"/>
        </w:rPr>
        <w:t>1</w:t>
      </w:r>
    </w:p>
    <w:p w14:paraId="7C394501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541C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3C1922E3" w14:textId="77777777" w:rsidR="00133935" w:rsidRDefault="00133935" w:rsidP="006C26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3935">
        <w:rPr>
          <w:rFonts w:ascii="Times New Roman" w:hAnsi="Times New Roman"/>
          <w:color w:val="000000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5D0BBF">
        <w:rPr>
          <w:rFonts w:ascii="Times New Roman" w:hAnsi="Times New Roman"/>
          <w:color w:val="000000"/>
          <w:sz w:val="24"/>
          <w:szCs w:val="24"/>
        </w:rPr>
        <w:t>9</w:t>
      </w:r>
      <w:r w:rsidR="00413BF9">
        <w:rPr>
          <w:rFonts w:ascii="Times New Roman" w:hAnsi="Times New Roman"/>
          <w:color w:val="000000"/>
          <w:sz w:val="24"/>
          <w:szCs w:val="24"/>
        </w:rPr>
        <w:t>, § 10</w:t>
      </w:r>
      <w:r w:rsidRPr="00133935">
        <w:rPr>
          <w:rFonts w:ascii="Times New Roman" w:hAnsi="Times New Roman"/>
          <w:color w:val="000000"/>
          <w:sz w:val="24"/>
          <w:szCs w:val="24"/>
        </w:rPr>
        <w:t>.</w:t>
      </w:r>
    </w:p>
    <w:p w14:paraId="22350857" w14:textId="77777777" w:rsidR="00890949" w:rsidRDefault="0089094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EEF0C6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AC06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12</w:t>
      </w:r>
    </w:p>
    <w:p w14:paraId="2E978B5C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ROZSTRZYGANIE SPORÓW</w:t>
      </w:r>
    </w:p>
    <w:p w14:paraId="06CA2171" w14:textId="77777777" w:rsidR="001A5C84" w:rsidRDefault="00463EF9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Ewentualne spory mogące powstać na tle wykonywania umowy rozstrzygane będą przez sąd miejscowo właściwy dla Zamawiającego.</w:t>
      </w:r>
    </w:p>
    <w:p w14:paraId="678DC6B9" w14:textId="77777777" w:rsidR="00890949" w:rsidRDefault="0089094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CB5DB0" w14:textId="77777777" w:rsidR="00463EF9" w:rsidRPr="005100F0" w:rsidRDefault="00AC068D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13</w:t>
      </w:r>
    </w:p>
    <w:p w14:paraId="1FD5CCAE" w14:textId="77777777" w:rsidR="00463EF9" w:rsidRPr="005100F0" w:rsidRDefault="00463EF9" w:rsidP="006C2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6819FB56" w14:textId="77777777" w:rsidR="00463EF9" w:rsidRPr="005100F0" w:rsidRDefault="00463EF9" w:rsidP="006C26CE">
      <w:pPr>
        <w:pStyle w:val="Akapitzlist"/>
        <w:numPr>
          <w:ilvl w:val="0"/>
          <w:numId w:val="16"/>
        </w:numPr>
        <w:spacing w:after="0" w:line="24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5100F0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14:paraId="47CC0110" w14:textId="77777777" w:rsidR="002A7580" w:rsidRDefault="00463EF9" w:rsidP="006C26CE">
      <w:pPr>
        <w:pStyle w:val="Akapitzlist"/>
        <w:numPr>
          <w:ilvl w:val="0"/>
          <w:numId w:val="16"/>
        </w:numPr>
        <w:spacing w:after="0" w:line="24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Integralna częścią umowy jest: oferta wykonawcy. </w:t>
      </w:r>
    </w:p>
    <w:p w14:paraId="78518F16" w14:textId="77777777" w:rsidR="00463EF9" w:rsidRDefault="00463EF9" w:rsidP="006C26CE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DF472C">
        <w:rPr>
          <w:rFonts w:ascii="Times New Roman" w:eastAsia="Times New Roman" w:hAnsi="Times New Roman"/>
          <w:bCs/>
          <w:sz w:val="24"/>
          <w:szCs w:val="24"/>
          <w:lang w:eastAsia="pl-PL"/>
        </w:rPr>
        <w:t>Umowa niniejsza sporządzona w 3 egz., w tym 2 egz. dla Zamawiającego, 1 egz. dla Wykonawcy.</w:t>
      </w:r>
    </w:p>
    <w:p w14:paraId="450D8E3C" w14:textId="77777777" w:rsidR="00890949" w:rsidRDefault="00890949" w:rsidP="0089094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166445" w14:textId="77777777" w:rsidR="00890949" w:rsidRPr="00DF472C" w:rsidRDefault="00890949" w:rsidP="0089094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</w:p>
    <w:p w14:paraId="0EDAEE1C" w14:textId="77777777" w:rsidR="00463EF9" w:rsidRDefault="00463EF9" w:rsidP="006C26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5A11880D" w14:textId="77777777" w:rsidR="00890949" w:rsidRDefault="00890949" w:rsidP="006C26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17503F" w14:textId="77777777" w:rsidR="005C3E7F" w:rsidRPr="005C3E7F" w:rsidRDefault="00463EF9" w:rsidP="006C26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376E472C" w14:textId="77777777" w:rsidR="005D0BBF" w:rsidRDefault="005D0BBF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9712573" w14:textId="77777777" w:rsidR="005D0BBF" w:rsidRDefault="005D0BBF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4B68C50" w14:textId="77777777" w:rsidR="00870BC0" w:rsidRDefault="009F08A5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C86F11">
        <w:rPr>
          <w:rFonts w:ascii="Times New Roman" w:eastAsia="Times New Roman" w:hAnsi="Times New Roman"/>
          <w:bCs/>
          <w:i/>
          <w:lang w:eastAsia="pl-PL"/>
        </w:rPr>
        <w:t>*niepotrzebne skreślić</w:t>
      </w:r>
    </w:p>
    <w:p w14:paraId="2A31A33E" w14:textId="77777777" w:rsidR="00AF6A7B" w:rsidRDefault="00AF6A7B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B63A0B3" w14:textId="77777777" w:rsidR="00AE1C8A" w:rsidRDefault="00AE1C8A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6071F78C" w14:textId="77777777" w:rsidR="00AE1C8A" w:rsidRDefault="00AE1C8A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246BB8EC" w14:textId="77777777" w:rsidR="00AE1C8A" w:rsidRDefault="00AE1C8A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07E9725C" w14:textId="77777777" w:rsidR="00AE1C8A" w:rsidRDefault="00AE1C8A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E6EA573" w14:textId="77777777" w:rsidR="00AE1C8A" w:rsidRDefault="00AE1C8A" w:rsidP="006C26C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4D50549E" w14:textId="1B65C34C" w:rsidR="00AF6A7B" w:rsidRDefault="00750E7C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</w:t>
      </w:r>
      <w:r w:rsidR="00AF6A7B" w:rsidRPr="00AF6A7B">
        <w:rPr>
          <w:rFonts w:ascii="Times New Roman" w:eastAsia="Times New Roman" w:hAnsi="Times New Roman"/>
          <w:bCs/>
          <w:lang w:eastAsia="pl-PL"/>
        </w:rPr>
        <w:t>ałączniki do umowy :</w:t>
      </w:r>
    </w:p>
    <w:p w14:paraId="1DCB1C19" w14:textId="77777777" w:rsidR="00AF6A7B" w:rsidRDefault="00AF6A7B" w:rsidP="008F560C">
      <w:pPr>
        <w:pStyle w:val="Akapitzlist"/>
        <w:numPr>
          <w:ilvl w:val="5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Załącznik nr 1 do umowy - Tabela TOP</w:t>
      </w:r>
    </w:p>
    <w:p w14:paraId="1401B7BD" w14:textId="77777777" w:rsidR="00AF6A7B" w:rsidRDefault="00750E7C" w:rsidP="008F560C">
      <w:pPr>
        <w:pStyle w:val="Akapitzlist"/>
        <w:numPr>
          <w:ilvl w:val="5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Załącznik</w:t>
      </w:r>
      <w:r w:rsidR="00AF6A7B">
        <w:rPr>
          <w:rFonts w:ascii="Times New Roman" w:eastAsia="Times New Roman" w:hAnsi="Times New Roman"/>
          <w:bCs/>
          <w:lang w:eastAsia="pl-PL"/>
        </w:rPr>
        <w:t xml:space="preserve"> nr 2 do umowy </w:t>
      </w:r>
      <w:r>
        <w:rPr>
          <w:rFonts w:ascii="Times New Roman" w:eastAsia="Times New Roman" w:hAnsi="Times New Roman"/>
          <w:bCs/>
          <w:lang w:eastAsia="pl-PL"/>
        </w:rPr>
        <w:t>–</w:t>
      </w:r>
      <w:r w:rsidR="00AF6A7B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Szczegółowy zakres rzeczowy i oczekiwania Zamawiającego</w:t>
      </w:r>
    </w:p>
    <w:p w14:paraId="20F27A2B" w14:textId="77777777" w:rsidR="00750E7C" w:rsidRDefault="00750E7C" w:rsidP="008F560C">
      <w:pPr>
        <w:pStyle w:val="Akapitzlist"/>
        <w:numPr>
          <w:ilvl w:val="5"/>
          <w:numId w:val="4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Załącznik nr 3 do umowy - Postawa opracowania dokumentacji projektowej</w:t>
      </w:r>
    </w:p>
    <w:p w14:paraId="361B5086" w14:textId="77777777"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50ECF66D" w14:textId="77777777"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DB693F5" w14:textId="77777777"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5056E81B" w14:textId="77777777"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113464D" w14:textId="77777777"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B7CC06E" w14:textId="77777777" w:rsidR="00BB7293" w:rsidRDefault="00BB7293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D9D4485" w14:textId="77777777" w:rsidR="00890949" w:rsidRDefault="006C26CE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  <w:r>
        <w:rPr>
          <w:rFonts w:ascii="Times New Roman" w:eastAsia="Times New Roman" w:hAnsi="Times New Roman"/>
          <w:bCs/>
          <w:i/>
          <w:lang w:eastAsia="pl-PL"/>
        </w:rPr>
        <w:tab/>
      </w:r>
    </w:p>
    <w:p w14:paraId="3E173CB9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1C815D7A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9EBC3C0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54C15997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1896E294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F7F10BE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8B24613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A374D3F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69B5DF3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1701AFA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4C7D1A4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0C28547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17FC2A5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0D5B0338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797358F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7EEEB451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68893EB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09F6806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5E669D39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1AA74E4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35318DC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5ED7515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1B17335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F9D8428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68E3CC71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06270A0F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8C67C7D" w14:textId="77777777" w:rsidR="0089094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29453ED" w14:textId="77777777" w:rsidR="00890949" w:rsidRDefault="0099313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1 </w:t>
      </w:r>
      <w:r w:rsidR="00143FF7" w:rsidRPr="00A7171A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89094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4EBFF1D" w14:textId="2F646013" w:rsidR="00993139" w:rsidRDefault="00890949" w:rsidP="006C26CE">
      <w:pPr>
        <w:tabs>
          <w:tab w:val="left" w:pos="7035"/>
        </w:tabs>
        <w:spacing w:after="0" w:line="360" w:lineRule="auto"/>
        <w:ind w:left="495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</w:t>
      </w:r>
      <w:r w:rsidR="00DF472C" w:rsidRPr="00A7171A">
        <w:rPr>
          <w:rFonts w:ascii="Times New Roman" w:hAnsi="Times New Roman"/>
          <w:b/>
          <w:i/>
          <w:sz w:val="24"/>
          <w:szCs w:val="24"/>
        </w:rPr>
        <w:t xml:space="preserve">abela </w:t>
      </w:r>
      <w:r w:rsidR="00870BC0" w:rsidRPr="00A7171A">
        <w:rPr>
          <w:rFonts w:ascii="Times New Roman" w:hAnsi="Times New Roman"/>
          <w:b/>
          <w:i/>
          <w:sz w:val="24"/>
          <w:szCs w:val="24"/>
        </w:rPr>
        <w:t>O</w:t>
      </w:r>
      <w:r w:rsidR="00DF472C" w:rsidRPr="00A7171A">
        <w:rPr>
          <w:rFonts w:ascii="Times New Roman" w:hAnsi="Times New Roman"/>
          <w:b/>
          <w:i/>
          <w:sz w:val="24"/>
          <w:szCs w:val="24"/>
        </w:rPr>
        <w:t xml:space="preserve">pracowań </w:t>
      </w:r>
      <w:r w:rsidR="00870BC0" w:rsidRPr="00A7171A">
        <w:rPr>
          <w:rFonts w:ascii="Times New Roman" w:hAnsi="Times New Roman"/>
          <w:b/>
          <w:i/>
          <w:sz w:val="24"/>
          <w:szCs w:val="24"/>
        </w:rPr>
        <w:t>P</w:t>
      </w:r>
      <w:r w:rsidR="00DF472C" w:rsidRPr="00A7171A">
        <w:rPr>
          <w:rFonts w:ascii="Times New Roman" w:hAnsi="Times New Roman"/>
          <w:b/>
          <w:i/>
          <w:sz w:val="24"/>
          <w:szCs w:val="24"/>
        </w:rPr>
        <w:t xml:space="preserve">rojektowych </w:t>
      </w:r>
      <w:r w:rsidR="00AF6A7B">
        <w:rPr>
          <w:rFonts w:ascii="Times New Roman" w:hAnsi="Times New Roman"/>
          <w:b/>
          <w:i/>
          <w:sz w:val="24"/>
          <w:szCs w:val="24"/>
        </w:rPr>
        <w:t>–</w:t>
      </w:r>
      <w:r w:rsidR="00DF472C" w:rsidRPr="00A7171A">
        <w:rPr>
          <w:rFonts w:ascii="Times New Roman" w:hAnsi="Times New Roman"/>
          <w:b/>
          <w:i/>
          <w:sz w:val="24"/>
          <w:szCs w:val="24"/>
        </w:rPr>
        <w:t xml:space="preserve"> TOP</w:t>
      </w:r>
    </w:p>
    <w:p w14:paraId="4432F677" w14:textId="77777777" w:rsidR="006C26CE" w:rsidRDefault="006C26CE" w:rsidP="00C35FC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A6DDC5" w14:textId="77777777" w:rsidR="00C35FC1" w:rsidRPr="0086548A" w:rsidRDefault="00C35FC1" w:rsidP="00C35FC1">
      <w:pPr>
        <w:spacing w:after="0" w:line="240" w:lineRule="auto"/>
        <w:jc w:val="center"/>
        <w:rPr>
          <w:rFonts w:ascii="Times New Roman" w:hAnsi="Times New Roman"/>
          <w:b/>
        </w:rPr>
      </w:pPr>
      <w:r w:rsidRPr="0086548A">
        <w:rPr>
          <w:rFonts w:ascii="Times New Roman" w:hAnsi="Times New Roman"/>
          <w:b/>
        </w:rPr>
        <w:t xml:space="preserve">TABELA OPRACOWAŃ PROJEKTOWYCH „TOP” </w:t>
      </w:r>
    </w:p>
    <w:p w14:paraId="18968711" w14:textId="0133793E" w:rsidR="00C35FC1" w:rsidRPr="00AE1C8A" w:rsidRDefault="00C35FC1" w:rsidP="00C35FC1">
      <w:pPr>
        <w:spacing w:after="0" w:line="240" w:lineRule="auto"/>
        <w:jc w:val="center"/>
        <w:rPr>
          <w:rFonts w:ascii="Times New Roman" w:hAnsi="Times New Roman"/>
          <w:i/>
        </w:rPr>
      </w:pPr>
      <w:r w:rsidRPr="0086548A">
        <w:rPr>
          <w:rFonts w:ascii="Times New Roman" w:hAnsi="Times New Roman"/>
        </w:rPr>
        <w:t>opracowanie dokumentacji projektowej</w:t>
      </w:r>
      <w:r w:rsidR="00AE1C8A">
        <w:rPr>
          <w:rFonts w:ascii="Times New Roman" w:hAnsi="Times New Roman"/>
        </w:rPr>
        <w:t xml:space="preserve"> na </w:t>
      </w:r>
      <w:r w:rsidRPr="00C35FC1">
        <w:rPr>
          <w:rFonts w:ascii="Times New Roman" w:hAnsi="Times New Roman"/>
          <w:color w:val="FF0000"/>
        </w:rPr>
        <w:t xml:space="preserve">  </w:t>
      </w:r>
      <w:r w:rsidRPr="00AE1C8A">
        <w:rPr>
          <w:rFonts w:ascii="Times New Roman" w:hAnsi="Times New Roman"/>
        </w:rPr>
        <w:t>……………………………………………………</w:t>
      </w:r>
    </w:p>
    <w:p w14:paraId="61C84900" w14:textId="77777777" w:rsidR="00C35FC1" w:rsidRPr="00AE1C8A" w:rsidRDefault="00C35FC1" w:rsidP="00C35FC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275"/>
        <w:gridCol w:w="1418"/>
        <w:gridCol w:w="992"/>
        <w:gridCol w:w="1134"/>
      </w:tblGrid>
      <w:tr w:rsidR="00AE1C8A" w:rsidRPr="0086548A" w14:paraId="62DA9FD3" w14:textId="77777777" w:rsidTr="00AE1C8A">
        <w:trPr>
          <w:trHeight w:val="61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A57D2F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05B66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Elementy</w:t>
            </w:r>
          </w:p>
          <w:p w14:paraId="4C7F4467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opracowań projektowych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FF012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Ilość egz.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59B568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Termin</w:t>
            </w:r>
          </w:p>
          <w:p w14:paraId="1A9152F1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wykonania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3E393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Wartość</w:t>
            </w:r>
          </w:p>
          <w:p w14:paraId="628E4881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umowna netto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06F5C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VAT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CBE83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Wartość</w:t>
            </w:r>
          </w:p>
          <w:p w14:paraId="66659A3A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umowna brutto</w:t>
            </w:r>
          </w:p>
        </w:tc>
      </w:tr>
      <w:tr w:rsidR="00AE1C8A" w:rsidRPr="00AE1C8A" w14:paraId="5BEC8003" w14:textId="77777777" w:rsidTr="00AE1C8A">
        <w:trPr>
          <w:trHeight w:val="12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324C0C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C65DD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CB2B7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60F1BE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48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5A32D" w14:textId="1F5150DA" w:rsidR="00AE1C8A" w:rsidRPr="00AE1C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E1C8A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1F10E" w14:textId="0D9774E5" w:rsidR="00AE1C8A" w:rsidRPr="00AE1C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E1C8A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7BBB" w14:textId="066C236D" w:rsidR="00AE1C8A" w:rsidRPr="00AE1C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E1C8A">
              <w:rPr>
                <w:rFonts w:ascii="Times New Roman" w:hAnsi="Times New Roman"/>
                <w:b/>
                <w:iCs/>
              </w:rPr>
              <w:t>7</w:t>
            </w:r>
          </w:p>
        </w:tc>
      </w:tr>
      <w:tr w:rsidR="00AE1C8A" w:rsidRPr="0086548A" w14:paraId="3A4341B3" w14:textId="77777777" w:rsidTr="00AE1C8A">
        <w:trPr>
          <w:trHeight w:val="68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F7CD15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357E0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CEFD85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 egz.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0CCA8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D3FB28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56EBCC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A0C8C7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5CF88637" w14:textId="77777777" w:rsidTr="00AE1C8A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3C4DD6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82F477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E95E62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 egz.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6B7AF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B3992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5C6730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F6B69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36D3A070" w14:textId="77777777" w:rsidTr="00AE1C8A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41DB79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D9597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………………………………………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07328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……….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B34D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181">
              <w:rPr>
                <w:rFonts w:ascii="Times New Roman" w:hAnsi="Times New Roman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6B840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B3FBD">
              <w:rPr>
                <w:rFonts w:ascii="Times New Roman" w:hAnsi="Times New Roman"/>
                <w:color w:val="FF0000"/>
                <w:sz w:val="18"/>
                <w:szCs w:val="18"/>
              </w:rPr>
              <w:t>………………..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75048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FBC9D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</w:tc>
      </w:tr>
      <w:tr w:rsidR="00AE1C8A" w:rsidRPr="0086548A" w14:paraId="33759776" w14:textId="77777777" w:rsidTr="00AE1C8A">
        <w:trPr>
          <w:trHeight w:val="24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BEB483" w14:textId="77777777" w:rsidR="00AE1C8A" w:rsidRPr="00725181" w:rsidRDefault="00AE1C8A" w:rsidP="0080143E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FFEE7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 xml:space="preserve">Projekt budowlany wraz ze sporządzonym wnioskiem o wydanie decyzji pozwolenia na budowę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29A65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5 egz.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9CA31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9F18FC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E2E6D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7CBE3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51D426AE" w14:textId="77777777" w:rsidTr="00AE1C8A">
        <w:trPr>
          <w:trHeight w:val="35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405518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D61A5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Projekt wykonawczy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7CE50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4 egz.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1627E99" w14:textId="77777777" w:rsidR="00AE1C8A" w:rsidRPr="00725181" w:rsidRDefault="00AE1C8A" w:rsidP="00A87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238D1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A76CE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C7E40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0D0E39B4" w14:textId="77777777" w:rsidTr="00AE1C8A">
        <w:trPr>
          <w:trHeight w:val="4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DCBB59" w14:textId="77777777" w:rsidR="00AE1C8A" w:rsidRPr="00725181" w:rsidRDefault="00AE1C8A" w:rsidP="0080143E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C32E0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Przedmiar robót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8AAA4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2 egz.</w:t>
            </w:r>
          </w:p>
        </w:tc>
        <w:tc>
          <w:tcPr>
            <w:tcW w:w="1275" w:type="dxa"/>
            <w:vMerge/>
            <w:shd w:val="clear" w:color="auto" w:fill="auto"/>
          </w:tcPr>
          <w:p w14:paraId="3B874BBE" w14:textId="77777777" w:rsidR="00AE1C8A" w:rsidRPr="00725181" w:rsidRDefault="00AE1C8A" w:rsidP="00A871A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C8218F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C2D57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41389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6F38D66B" w14:textId="77777777" w:rsidTr="00AE1C8A">
        <w:trPr>
          <w:trHeight w:val="55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C85414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E6B1E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 xml:space="preserve">Kosztorys inwestorski wraz z tabelą elementów scalonych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02E72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2 egz.</w:t>
            </w:r>
          </w:p>
        </w:tc>
        <w:tc>
          <w:tcPr>
            <w:tcW w:w="1275" w:type="dxa"/>
            <w:vMerge/>
            <w:shd w:val="clear" w:color="auto" w:fill="auto"/>
          </w:tcPr>
          <w:p w14:paraId="62B2AF5E" w14:textId="77777777" w:rsidR="00AE1C8A" w:rsidRPr="00725181" w:rsidRDefault="00AE1C8A" w:rsidP="00A871A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A2125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96893E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BF2A7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788E9E90" w14:textId="77777777" w:rsidTr="00AE1C8A">
        <w:trPr>
          <w:trHeight w:val="69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86BA7C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...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AD0B60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 xml:space="preserve">Specyfikacja techniczna wykonania i odbioru robót budowlanych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A441B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3 egz.</w:t>
            </w:r>
          </w:p>
        </w:tc>
        <w:tc>
          <w:tcPr>
            <w:tcW w:w="1275" w:type="dxa"/>
            <w:vMerge/>
            <w:shd w:val="clear" w:color="auto" w:fill="auto"/>
          </w:tcPr>
          <w:p w14:paraId="1B339EAC" w14:textId="77777777" w:rsidR="00AE1C8A" w:rsidRPr="00725181" w:rsidRDefault="00AE1C8A" w:rsidP="00A871A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0F74E3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03E96D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EE6F1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718A9117" w14:textId="77777777" w:rsidTr="00AE1C8A">
        <w:trPr>
          <w:trHeight w:val="49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65F3A0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3FF798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 xml:space="preserve">... </w:t>
            </w:r>
          </w:p>
          <w:p w14:paraId="6D0A8471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87D790" w14:textId="77777777" w:rsidR="00AE1C8A" w:rsidRPr="00725181" w:rsidRDefault="00AE1C8A" w:rsidP="00A871A5">
            <w:pPr>
              <w:spacing w:after="0" w:line="240" w:lineRule="auto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Wersja elektroniczna na płycie CD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59A89" w14:textId="77777777" w:rsidR="00AE1C8A" w:rsidRPr="00725181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1 szt.</w:t>
            </w:r>
          </w:p>
        </w:tc>
        <w:tc>
          <w:tcPr>
            <w:tcW w:w="1275" w:type="dxa"/>
            <w:vMerge/>
            <w:shd w:val="clear" w:color="auto" w:fill="auto"/>
          </w:tcPr>
          <w:p w14:paraId="71E650D5" w14:textId="77777777" w:rsidR="00AE1C8A" w:rsidRPr="00725181" w:rsidRDefault="00AE1C8A" w:rsidP="00A871A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9D107A" w14:textId="77777777" w:rsidR="00AE1C8A" w:rsidRPr="004B3FBD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8E0604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99E4C" w14:textId="77777777" w:rsidR="00AE1C8A" w:rsidRPr="0086548A" w:rsidRDefault="00AE1C8A" w:rsidP="00A87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C8A" w:rsidRPr="0086548A" w14:paraId="643D6B56" w14:textId="77777777" w:rsidTr="00AE1C8A">
        <w:trPr>
          <w:trHeight w:val="335"/>
          <w:jc w:val="center"/>
        </w:trPr>
        <w:tc>
          <w:tcPr>
            <w:tcW w:w="562" w:type="dxa"/>
            <w:shd w:val="clear" w:color="auto" w:fill="auto"/>
          </w:tcPr>
          <w:p w14:paraId="6BED0422" w14:textId="77777777" w:rsidR="00AE1C8A" w:rsidRPr="00725181" w:rsidRDefault="00AE1C8A" w:rsidP="00A871A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14:paraId="7EC47207" w14:textId="77777777" w:rsidR="00AE1C8A" w:rsidRPr="00725181" w:rsidRDefault="00AE1C8A" w:rsidP="00A871A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5157631D" w14:textId="77777777" w:rsidR="00AE1C8A" w:rsidRPr="00725181" w:rsidRDefault="00AE1C8A" w:rsidP="00A871A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20823105" w14:textId="77777777" w:rsidR="00AE1C8A" w:rsidRPr="00725181" w:rsidRDefault="00AE1C8A" w:rsidP="00A871A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411A19" w14:textId="77777777" w:rsidR="00AE1C8A" w:rsidRPr="004B3FBD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92FF29" w14:textId="77777777" w:rsidR="00AE1C8A" w:rsidRPr="0086548A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385B7" w14:textId="77777777" w:rsidR="00AE1C8A" w:rsidRPr="0086548A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E1C8A" w:rsidRPr="0086548A" w14:paraId="42BE6345" w14:textId="77777777" w:rsidTr="00AE1C8A">
        <w:trPr>
          <w:trHeight w:val="335"/>
          <w:jc w:val="center"/>
        </w:trPr>
        <w:tc>
          <w:tcPr>
            <w:tcW w:w="562" w:type="dxa"/>
            <w:shd w:val="clear" w:color="auto" w:fill="auto"/>
          </w:tcPr>
          <w:p w14:paraId="234BA261" w14:textId="77777777" w:rsidR="00AE1C8A" w:rsidRPr="00725181" w:rsidRDefault="00AE1C8A" w:rsidP="00A871A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27A11870" w14:textId="77777777" w:rsidR="00AE1C8A" w:rsidRPr="00725181" w:rsidRDefault="00AE1C8A" w:rsidP="00A871A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5181">
              <w:rPr>
                <w:rFonts w:ascii="Times New Roman" w:hAnsi="Times New Roman"/>
                <w:b/>
              </w:rPr>
              <w:t>Razem wynagrodzenie 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1010B" w14:textId="77777777" w:rsidR="00AE1C8A" w:rsidRPr="004B3FBD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C1D9D7" w14:textId="77777777" w:rsidR="00AE1C8A" w:rsidRPr="0086548A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ED496" w14:textId="77777777" w:rsidR="00AE1C8A" w:rsidRPr="0086548A" w:rsidRDefault="00AE1C8A" w:rsidP="00A871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CF333AC" w14:textId="77777777" w:rsidR="00C211B7" w:rsidRDefault="00C35FC1" w:rsidP="00C35FC1">
      <w:pPr>
        <w:spacing w:before="120" w:after="0" w:line="360" w:lineRule="auto"/>
        <w:ind w:firstLine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14:paraId="39120CA6" w14:textId="77777777" w:rsidR="00C35FC1" w:rsidRPr="0086548A" w:rsidRDefault="00C35FC1" w:rsidP="00C35FC1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86548A">
        <w:rPr>
          <w:rFonts w:ascii="Times New Roman" w:hAnsi="Times New Roman"/>
          <w:b/>
        </w:rPr>
        <w:t>ZAMAWIAJĄCY:</w:t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6548A">
        <w:rPr>
          <w:rFonts w:ascii="Times New Roman" w:hAnsi="Times New Roman"/>
          <w:b/>
        </w:rPr>
        <w:t>WYKONAWCA</w:t>
      </w:r>
      <w:r w:rsidRPr="0086548A">
        <w:rPr>
          <w:rFonts w:ascii="Times New Roman" w:hAnsi="Times New Roman"/>
        </w:rPr>
        <w:t xml:space="preserve">:    </w:t>
      </w:r>
    </w:p>
    <w:p w14:paraId="047C1ADE" w14:textId="77777777" w:rsidR="00C35FC1" w:rsidRPr="0086548A" w:rsidRDefault="00C35FC1" w:rsidP="00C35FC1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</w:p>
    <w:p w14:paraId="281F72F8" w14:textId="77777777" w:rsidR="00C35FC1" w:rsidRPr="0086548A" w:rsidRDefault="00C35FC1" w:rsidP="00C35FC1">
      <w:pPr>
        <w:spacing w:before="120" w:after="0" w:line="360" w:lineRule="auto"/>
        <w:ind w:firstLine="357"/>
        <w:rPr>
          <w:rFonts w:ascii="Times New Roman" w:hAnsi="Times New Roman"/>
          <w:b/>
        </w:rPr>
      </w:pPr>
      <w:r w:rsidRPr="008654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86548A">
        <w:rPr>
          <w:rFonts w:ascii="Times New Roman" w:hAnsi="Times New Roman"/>
        </w:rPr>
        <w:t>…………..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</w:t>
      </w:r>
      <w:r w:rsidRPr="0086548A">
        <w:rPr>
          <w:rFonts w:ascii="Times New Roman" w:hAnsi="Times New Roman"/>
        </w:rPr>
        <w:t>…………………….</w:t>
      </w:r>
    </w:p>
    <w:p w14:paraId="598A5009" w14:textId="77777777" w:rsidR="00C35FC1" w:rsidRDefault="00C35FC1" w:rsidP="00C35FC1">
      <w:pPr>
        <w:spacing w:after="0" w:line="276" w:lineRule="auto"/>
        <w:jc w:val="both"/>
        <w:rPr>
          <w:rFonts w:ascii="Times New Roman" w:hAnsi="Times New Roman"/>
        </w:rPr>
      </w:pPr>
    </w:p>
    <w:p w14:paraId="2A2D4F19" w14:textId="77777777" w:rsidR="00C35FC1" w:rsidRPr="0086548A" w:rsidRDefault="00C35FC1" w:rsidP="00C35FC1">
      <w:pPr>
        <w:spacing w:after="0" w:line="276" w:lineRule="auto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 xml:space="preserve">UWAGI : </w:t>
      </w:r>
    </w:p>
    <w:p w14:paraId="27404627" w14:textId="77777777" w:rsidR="00C35FC1" w:rsidRPr="0086548A" w:rsidRDefault="00C35FC1" w:rsidP="00C35FC1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Wybrany w drodze zamówienia wykonawca składa przed podpisaniem umowy uzgodniony z Zamawiającym</w:t>
      </w:r>
      <w:r w:rsidR="00AA6D64">
        <w:rPr>
          <w:rFonts w:ascii="Times New Roman" w:hAnsi="Times New Roman"/>
        </w:rPr>
        <w:t xml:space="preserve"> wypełniony TOP – kolumny 5 – 7.</w:t>
      </w:r>
    </w:p>
    <w:p w14:paraId="67D0185D" w14:textId="77777777" w:rsidR="00C35FC1" w:rsidRPr="0086548A" w:rsidRDefault="00C35FC1" w:rsidP="00C35FC1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W przypadku nie wykonania któregoś opracowania wynagrodzenie przysługujące Wykonawcy zostanie stosownie pomniejszone zgodnie z TOP</w:t>
      </w:r>
      <w:r w:rsidR="00AA6D64">
        <w:rPr>
          <w:rFonts w:ascii="Times New Roman" w:hAnsi="Times New Roman"/>
        </w:rPr>
        <w:t>.</w:t>
      </w:r>
    </w:p>
    <w:p w14:paraId="35438B97" w14:textId="77777777" w:rsidR="00C35FC1" w:rsidRPr="0086548A" w:rsidRDefault="00C35FC1" w:rsidP="00C35FC1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 xml:space="preserve">Zamawiający ustala udział procentowy kosztów opracowań projektowych: </w:t>
      </w:r>
    </w:p>
    <w:p w14:paraId="7B4EF798" w14:textId="77777777" w:rsidR="00AA6D64" w:rsidRDefault="00C35FC1" w:rsidP="004B3FBD">
      <w:pPr>
        <w:spacing w:after="0" w:line="276" w:lineRule="auto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- projekt budowlany 30% do 45% - wartości prac projektowych</w:t>
      </w:r>
      <w:r w:rsidR="00AA6D64">
        <w:rPr>
          <w:rFonts w:ascii="Times New Roman" w:hAnsi="Times New Roman"/>
        </w:rPr>
        <w:t>.</w:t>
      </w:r>
    </w:p>
    <w:p w14:paraId="6F323086" w14:textId="77777777" w:rsidR="00AE1C8A" w:rsidRDefault="00AE1C8A" w:rsidP="00870BC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B2E2624" w14:textId="2EBEF7B9" w:rsidR="00403C45" w:rsidRPr="00A7171A" w:rsidRDefault="00143FF7" w:rsidP="00870BC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2 – Szczegółowy zakres rzeczowy </w:t>
      </w:r>
      <w:r w:rsidR="00A7171A" w:rsidRPr="00A7171A">
        <w:rPr>
          <w:rFonts w:ascii="Times New Roman" w:hAnsi="Times New Roman"/>
          <w:b/>
          <w:i/>
          <w:sz w:val="24"/>
          <w:szCs w:val="24"/>
        </w:rPr>
        <w:t>dokumentacji projektowej</w:t>
      </w:r>
      <w:r w:rsidRPr="00A7171A">
        <w:rPr>
          <w:rFonts w:ascii="Times New Roman" w:hAnsi="Times New Roman"/>
          <w:b/>
          <w:i/>
          <w:sz w:val="24"/>
          <w:szCs w:val="24"/>
        </w:rPr>
        <w:t xml:space="preserve"> i oczekiwania Zamawiającego</w:t>
      </w:r>
      <w:r w:rsidR="00403C45" w:rsidRPr="00A7171A">
        <w:rPr>
          <w:rFonts w:ascii="Times New Roman" w:hAnsi="Times New Roman"/>
          <w:b/>
          <w:i/>
          <w:sz w:val="24"/>
          <w:szCs w:val="24"/>
        </w:rPr>
        <w:t>.</w:t>
      </w:r>
    </w:p>
    <w:p w14:paraId="747A0C77" w14:textId="77777777" w:rsidR="00DF472C" w:rsidRDefault="00DF472C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093D25D3" w14:textId="77777777" w:rsidR="00DF472C" w:rsidRDefault="00DF472C" w:rsidP="00C35FC1">
      <w:pPr>
        <w:pStyle w:val="Akapitzlist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F472C">
        <w:rPr>
          <w:rFonts w:ascii="Times New Roman" w:hAnsi="Times New Roman"/>
          <w:sz w:val="24"/>
          <w:szCs w:val="24"/>
        </w:rPr>
        <w:t xml:space="preserve">Opis szczegółowy </w:t>
      </w:r>
      <w:r w:rsidR="00A7171A">
        <w:rPr>
          <w:rFonts w:ascii="Times New Roman" w:hAnsi="Times New Roman"/>
          <w:sz w:val="24"/>
          <w:szCs w:val="24"/>
        </w:rPr>
        <w:t xml:space="preserve">zakresu rzeczowego dokumentacji projektowej i oczekiwania Zamawiającego </w:t>
      </w:r>
      <w:r>
        <w:rPr>
          <w:rFonts w:ascii="Times New Roman" w:hAnsi="Times New Roman"/>
          <w:sz w:val="24"/>
          <w:szCs w:val="24"/>
        </w:rPr>
        <w:t>:</w:t>
      </w:r>
    </w:p>
    <w:p w14:paraId="09E0B50C" w14:textId="77777777" w:rsidR="00A7171A" w:rsidRPr="00DF472C" w:rsidRDefault="00A7171A" w:rsidP="00A7171A">
      <w:pPr>
        <w:pStyle w:val="Akapitzlist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C8E32FA" w14:textId="77777777" w:rsidR="00C211B7" w:rsidRPr="0086548A" w:rsidRDefault="00C211B7" w:rsidP="00C211B7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  <w:b/>
        </w:rPr>
        <w:t>ZAMAWIAJĄCY:</w:t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6548A">
        <w:rPr>
          <w:rFonts w:ascii="Times New Roman" w:hAnsi="Times New Roman"/>
          <w:b/>
        </w:rPr>
        <w:t>WYKONAWCA</w:t>
      </w:r>
      <w:r w:rsidRPr="0086548A">
        <w:rPr>
          <w:rFonts w:ascii="Times New Roman" w:hAnsi="Times New Roman"/>
        </w:rPr>
        <w:t xml:space="preserve">:    </w:t>
      </w:r>
    </w:p>
    <w:p w14:paraId="46465B57" w14:textId="77777777" w:rsidR="00C211B7" w:rsidRPr="0086548A" w:rsidRDefault="00C211B7" w:rsidP="00C211B7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</w:p>
    <w:p w14:paraId="142AED21" w14:textId="77777777" w:rsidR="00C211B7" w:rsidRPr="0086548A" w:rsidRDefault="00C211B7" w:rsidP="00C211B7">
      <w:pPr>
        <w:spacing w:before="120" w:after="0" w:line="360" w:lineRule="auto"/>
        <w:ind w:firstLine="357"/>
        <w:rPr>
          <w:rFonts w:ascii="Times New Roman" w:hAnsi="Times New Roman"/>
          <w:b/>
        </w:rPr>
      </w:pPr>
      <w:r w:rsidRPr="008654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86548A">
        <w:rPr>
          <w:rFonts w:ascii="Times New Roman" w:hAnsi="Times New Roman"/>
        </w:rPr>
        <w:t>…………..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</w:t>
      </w:r>
      <w:r w:rsidRPr="0086548A">
        <w:rPr>
          <w:rFonts w:ascii="Times New Roman" w:hAnsi="Times New Roman"/>
        </w:rPr>
        <w:t>…………………….</w:t>
      </w:r>
    </w:p>
    <w:p w14:paraId="4DD7BA44" w14:textId="77777777" w:rsidR="00403C45" w:rsidRDefault="00403C45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811B424" w14:textId="77777777" w:rsidR="00BF5E80" w:rsidRDefault="00BF5E80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0A38C96F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F946092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A499230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37A0A6A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BEE4937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F7BB27A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77AB096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8D54228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857E64E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4F2AF5DB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3E26C340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01D4F48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F775F9D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119BD797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2AA6F42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F7B01AD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CFC4DB9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63E800E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06C38EBA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17472FCB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21013765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46B6DD75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05A9B15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5EFC5CB4" w14:textId="77777777" w:rsidR="005D0BBF" w:rsidRDefault="005D0BBF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127D4AC6" w14:textId="77777777" w:rsidR="00143FF7" w:rsidRPr="00A7171A" w:rsidRDefault="00403C45" w:rsidP="00870BC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3- Podstawa opracowania dokumentacji projektowej </w:t>
      </w:r>
      <w:r w:rsidR="00143FF7" w:rsidRPr="00A7171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BAA3830" w14:textId="77777777" w:rsidR="00403C45" w:rsidRDefault="00403C45" w:rsidP="00870B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C3A745B" w14:textId="77777777" w:rsidR="00E73DC5" w:rsidRDefault="00E73DC5" w:rsidP="00C35FC1">
      <w:pPr>
        <w:pStyle w:val="Akapitzlist"/>
        <w:numPr>
          <w:ilvl w:val="3"/>
          <w:numId w:val="34"/>
        </w:numPr>
        <w:tabs>
          <w:tab w:val="left" w:pos="284"/>
        </w:tabs>
        <w:spacing w:after="0" w:line="360" w:lineRule="auto"/>
        <w:ind w:hanging="2880"/>
        <w:rPr>
          <w:rFonts w:ascii="Times New Roman" w:hAnsi="Times New Roman"/>
          <w:i/>
          <w:sz w:val="24"/>
          <w:szCs w:val="24"/>
        </w:rPr>
      </w:pPr>
      <w:r w:rsidRPr="00A7171A">
        <w:rPr>
          <w:rFonts w:ascii="Times New Roman" w:hAnsi="Times New Roman"/>
          <w:sz w:val="24"/>
          <w:szCs w:val="24"/>
        </w:rPr>
        <w:t>Podstawę opracowania dokumentacji projektowej stanowią</w:t>
      </w:r>
      <w:r w:rsidRPr="00A7171A">
        <w:rPr>
          <w:rFonts w:ascii="Times New Roman" w:hAnsi="Times New Roman"/>
          <w:i/>
          <w:sz w:val="24"/>
          <w:szCs w:val="24"/>
        </w:rPr>
        <w:t xml:space="preserve">: </w:t>
      </w:r>
    </w:p>
    <w:p w14:paraId="698ECF0D" w14:textId="77777777" w:rsidR="00A7171A" w:rsidRPr="00A7171A" w:rsidRDefault="00A7171A" w:rsidP="00A7171A">
      <w:pPr>
        <w:pStyle w:val="Akapitzlist"/>
        <w:tabs>
          <w:tab w:val="left" w:pos="284"/>
        </w:tabs>
        <w:spacing w:after="0" w:line="360" w:lineRule="auto"/>
        <w:ind w:left="5220"/>
        <w:rPr>
          <w:rFonts w:ascii="Times New Roman" w:hAnsi="Times New Roman"/>
          <w:i/>
          <w:sz w:val="24"/>
          <w:szCs w:val="24"/>
        </w:rPr>
      </w:pPr>
    </w:p>
    <w:p w14:paraId="26AA19A3" w14:textId="77777777" w:rsidR="00E73DC5" w:rsidRPr="00E73DC5" w:rsidRDefault="00E73DC5" w:rsidP="008F560C">
      <w:pPr>
        <w:pStyle w:val="Akapitzlist"/>
        <w:numPr>
          <w:ilvl w:val="6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3DC5">
        <w:rPr>
          <w:rFonts w:ascii="Times New Roman" w:hAnsi="Times New Roman"/>
          <w:i/>
          <w:color w:val="FF0000"/>
          <w:sz w:val="24"/>
          <w:szCs w:val="24"/>
        </w:rPr>
        <w:t>warunki techniczne …………………………………. (wymienić rodzaj uzyskanych warunków technicznych)*.</w:t>
      </w:r>
    </w:p>
    <w:p w14:paraId="66A65BFA" w14:textId="77777777" w:rsidR="00E73DC5" w:rsidRPr="00E73DC5" w:rsidRDefault="00E73DC5" w:rsidP="008F560C">
      <w:pPr>
        <w:pStyle w:val="Akapitzlist"/>
        <w:numPr>
          <w:ilvl w:val="6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3DC5">
        <w:rPr>
          <w:rFonts w:ascii="Times New Roman" w:hAnsi="Times New Roman"/>
          <w:i/>
          <w:color w:val="FF0000"/>
          <w:sz w:val="24"/>
          <w:szCs w:val="24"/>
        </w:rPr>
        <w:t>opinię Wojewódzkiego Urzędu Ochrony Zabytków z siedzibą w Przemyślu Delegatura w Rzeszowie nr ………………………………..*</w:t>
      </w:r>
    </w:p>
    <w:p w14:paraId="172376E4" w14:textId="77777777" w:rsidR="00A7171A" w:rsidRPr="00A7171A" w:rsidRDefault="00C35FC1" w:rsidP="008F560C">
      <w:pPr>
        <w:pStyle w:val="Akapitzlist"/>
        <w:numPr>
          <w:ilvl w:val="6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p</w:t>
      </w:r>
      <w:r w:rsidR="00A7171A">
        <w:rPr>
          <w:rFonts w:ascii="Times New Roman" w:hAnsi="Times New Roman"/>
          <w:i/>
          <w:color w:val="FF0000"/>
          <w:sz w:val="24"/>
          <w:szCs w:val="24"/>
        </w:rPr>
        <w:t>ozwolenia, decyzje i opinie : ……………… (wymienić jakie?)*</w:t>
      </w:r>
    </w:p>
    <w:p w14:paraId="4694BFFA" w14:textId="77777777" w:rsidR="00E73DC5" w:rsidRPr="00E73DC5" w:rsidRDefault="00E73DC5" w:rsidP="008F560C">
      <w:pPr>
        <w:pStyle w:val="Akapitzlist"/>
        <w:numPr>
          <w:ilvl w:val="6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3DC5">
        <w:rPr>
          <w:rFonts w:ascii="Times New Roman" w:hAnsi="Times New Roman"/>
          <w:i/>
          <w:color w:val="FF0000"/>
          <w:sz w:val="24"/>
          <w:szCs w:val="24"/>
        </w:rPr>
        <w:t>inne …………………… (wymienić jakie)*</w:t>
      </w:r>
    </w:p>
    <w:p w14:paraId="5395A7AC" w14:textId="77777777" w:rsidR="00E73DC5" w:rsidRDefault="00E73DC5" w:rsidP="00E73DC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F4E40C3" w14:textId="77777777" w:rsidR="00E73DC5" w:rsidRPr="00E73DC5" w:rsidRDefault="00E73DC5" w:rsidP="00E73DC5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E73D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opracować przedmiot umowy zgodnie z obowiązującymi przepisami prawa, w tym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  <w:r w:rsidRPr="00E73D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</w:p>
    <w:p w14:paraId="6817330F" w14:textId="77777777" w:rsidR="00403C45" w:rsidRPr="00403C45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3C45">
        <w:rPr>
          <w:rFonts w:ascii="Times New Roman" w:eastAsia="Times New Roman" w:hAnsi="Times New Roman"/>
          <w:bCs/>
          <w:sz w:val="24"/>
          <w:szCs w:val="24"/>
          <w:lang w:eastAsia="pl-PL"/>
        </w:rPr>
        <w:t>z Rozporządzeniem Ministra Transportu, Budownictwa i Gospodarki Morskiej z dnia 25 kwietnia 2012 r., w sprawie szczegółowego zakresu i formy projektu budowlanego,</w:t>
      </w:r>
    </w:p>
    <w:p w14:paraId="5D0EA575" w14:textId="77777777" w:rsidR="00403C45" w:rsidRPr="00A93682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93682">
        <w:rPr>
          <w:rFonts w:ascii="Times New Roman" w:eastAsia="Times New Roman" w:hAnsi="Times New Roman"/>
          <w:sz w:val="24"/>
          <w:szCs w:val="24"/>
          <w:lang w:eastAsia="pl-PL"/>
        </w:rPr>
        <w:t>z Rozporządzeniem Ministra Infrastruktury z dnia 18 maja 2004 r. w sprawie określenia metod i podstaw sporządzania kosztorysu inwestorskiego, obliczania planowanych kosztów prac projektowych oraz planowanych kosztów robót budowlanych określonych w programi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</w:t>
      </w:r>
      <w:r w:rsidRPr="00A9368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5EE5FA2" w14:textId="77777777" w:rsidR="00403C45" w:rsidRPr="00A93682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93682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A93682">
        <w:rPr>
          <w:rFonts w:ascii="Times New Roman" w:eastAsia="Times New Roman" w:hAnsi="Times New Roman"/>
          <w:sz w:val="24"/>
          <w:szCs w:val="24"/>
          <w:lang w:eastAsia="pl-PL"/>
        </w:rPr>
        <w:t>funk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cjonalno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użytkowego</w:t>
      </w:r>
      <w:r w:rsidRPr="00A93682">
        <w:rPr>
          <w:rFonts w:ascii="Times New Roman" w:hAnsi="Times New Roman"/>
          <w:bCs/>
          <w:sz w:val="24"/>
          <w:szCs w:val="24"/>
        </w:rPr>
        <w:t>,</w:t>
      </w:r>
    </w:p>
    <w:p w14:paraId="74D7936E" w14:textId="77777777" w:rsidR="00403C45" w:rsidRPr="000A0FCC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0A0F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>z art. 36 ustawy z dnia 23 lipca 2003r. o ochronie zabytków i opiece nad zabytkami*,</w:t>
      </w:r>
    </w:p>
    <w:p w14:paraId="0D3FCB0A" w14:textId="77777777" w:rsidR="00403C45" w:rsidRPr="000A0FCC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0A0F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t xml:space="preserve">z Rozporządzeniem Ministra Kultury i Dziedzictwa Narodowego z dnia 14 października 2015 r., w sprawie prowadzenia prac konserwatorskich, badań architektonicznych </w:t>
      </w:r>
      <w:r w:rsidRPr="000A0F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  <w:br/>
        <w:t>i innych działań przy zabytku wpisanym do rejestru zabytków oraz badań archeologicznych*,</w:t>
      </w:r>
    </w:p>
    <w:p w14:paraId="635CFDA5" w14:textId="77777777" w:rsidR="00403C45" w:rsidRPr="00E73DC5" w:rsidRDefault="00403C4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C0B0E">
        <w:rPr>
          <w:rFonts w:ascii="Times New Roman" w:hAnsi="Times New Roman"/>
          <w:bCs/>
          <w:sz w:val="24"/>
          <w:szCs w:val="24"/>
        </w:rPr>
        <w:t xml:space="preserve">z ustawą </w:t>
      </w:r>
      <w:r w:rsidRPr="00A93682">
        <w:rPr>
          <w:rFonts w:ascii="Times New Roman" w:hAnsi="Times New Roman"/>
          <w:bCs/>
          <w:sz w:val="24"/>
          <w:szCs w:val="24"/>
        </w:rPr>
        <w:t>z dnia 29 stycznia 2004</w:t>
      </w:r>
      <w:r>
        <w:rPr>
          <w:rFonts w:ascii="Times New Roman" w:hAnsi="Times New Roman"/>
          <w:bCs/>
          <w:sz w:val="24"/>
          <w:szCs w:val="24"/>
        </w:rPr>
        <w:t xml:space="preserve"> r. Prawo zamówień publicznych</w:t>
      </w:r>
      <w:r w:rsidR="00C35FC1">
        <w:rPr>
          <w:rFonts w:ascii="Times New Roman" w:hAnsi="Times New Roman"/>
          <w:bCs/>
          <w:sz w:val="24"/>
          <w:szCs w:val="24"/>
        </w:rPr>
        <w:t xml:space="preserve"> wraz z późniejszymi zmianami,</w:t>
      </w:r>
    </w:p>
    <w:p w14:paraId="017B99EF" w14:textId="77777777" w:rsidR="00E73DC5" w:rsidRPr="00A7171A" w:rsidRDefault="00E73DC5" w:rsidP="00403C45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  <w:r w:rsidRPr="00E73DC5">
        <w:rPr>
          <w:rFonts w:ascii="Times New Roman" w:hAnsi="Times New Roman"/>
          <w:bCs/>
          <w:i/>
          <w:color w:val="FF0000"/>
          <w:sz w:val="24"/>
          <w:szCs w:val="24"/>
        </w:rPr>
        <w:t>inne – wymienić jakie : ………..</w:t>
      </w:r>
    </w:p>
    <w:p w14:paraId="7DCD0404" w14:textId="77777777" w:rsidR="00AF6A7B" w:rsidRDefault="00AF6A7B" w:rsidP="00870BC0">
      <w:pPr>
        <w:spacing w:after="0" w:line="360" w:lineRule="auto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pl-PL"/>
        </w:rPr>
      </w:pPr>
    </w:p>
    <w:p w14:paraId="3D201560" w14:textId="77777777" w:rsidR="00C211B7" w:rsidRPr="0086548A" w:rsidRDefault="00C211B7" w:rsidP="00C211B7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  <w:b/>
        </w:rPr>
        <w:t>ZAMAWIAJĄCY:</w:t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6548A">
        <w:rPr>
          <w:rFonts w:ascii="Times New Roman" w:hAnsi="Times New Roman"/>
          <w:b/>
        </w:rPr>
        <w:t>WYKONAWCA</w:t>
      </w:r>
      <w:r w:rsidRPr="0086548A">
        <w:rPr>
          <w:rFonts w:ascii="Times New Roman" w:hAnsi="Times New Roman"/>
        </w:rPr>
        <w:t xml:space="preserve">:    </w:t>
      </w:r>
    </w:p>
    <w:p w14:paraId="12E0D5ED" w14:textId="77777777" w:rsidR="00C211B7" w:rsidRPr="0086548A" w:rsidRDefault="00C211B7" w:rsidP="00C211B7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</w:p>
    <w:p w14:paraId="1B07DA14" w14:textId="47413F5A" w:rsidR="005D0BBF" w:rsidRDefault="00C211B7" w:rsidP="006C26CE">
      <w:pPr>
        <w:spacing w:before="120" w:after="0" w:line="360" w:lineRule="auto"/>
        <w:ind w:firstLine="357"/>
        <w:rPr>
          <w:rFonts w:ascii="Times New Roman" w:hAnsi="Times New Roman"/>
          <w:b/>
          <w:i/>
          <w:sz w:val="24"/>
          <w:szCs w:val="24"/>
        </w:rPr>
      </w:pPr>
      <w:r w:rsidRPr="008654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86548A">
        <w:rPr>
          <w:rFonts w:ascii="Times New Roman" w:hAnsi="Times New Roman"/>
        </w:rPr>
        <w:t>…………..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</w:t>
      </w:r>
      <w:r w:rsidRPr="0086548A">
        <w:rPr>
          <w:rFonts w:ascii="Times New Roman" w:hAnsi="Times New Roman"/>
        </w:rPr>
        <w:t>…………………….</w:t>
      </w:r>
    </w:p>
    <w:sectPr w:rsidR="005D0BBF" w:rsidSect="0045573E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B761F" w14:textId="77777777" w:rsidR="00D040F9" w:rsidRDefault="00D040F9" w:rsidP="003E7790">
      <w:pPr>
        <w:spacing w:after="0" w:line="240" w:lineRule="auto"/>
      </w:pPr>
      <w:r>
        <w:separator/>
      </w:r>
    </w:p>
  </w:endnote>
  <w:endnote w:type="continuationSeparator" w:id="0">
    <w:p w14:paraId="42E78EA9" w14:textId="77777777" w:rsidR="00D040F9" w:rsidRDefault="00D040F9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476388"/>
      <w:docPartObj>
        <w:docPartGallery w:val="Page Numbers (Bottom of Page)"/>
        <w:docPartUnique/>
      </w:docPartObj>
    </w:sdtPr>
    <w:sdtEndPr/>
    <w:sdtContent>
      <w:p w14:paraId="6D8865D8" w14:textId="77777777" w:rsidR="003E7790" w:rsidRDefault="003E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E18">
          <w:rPr>
            <w:noProof/>
          </w:rPr>
          <w:t>10</w:t>
        </w:r>
        <w:r>
          <w:fldChar w:fldCharType="end"/>
        </w:r>
      </w:p>
    </w:sdtContent>
  </w:sdt>
  <w:p w14:paraId="24B802A3" w14:textId="77777777"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C5AE9" w14:textId="77777777" w:rsidR="00D040F9" w:rsidRDefault="00D040F9" w:rsidP="003E7790">
      <w:pPr>
        <w:spacing w:after="0" w:line="240" w:lineRule="auto"/>
      </w:pPr>
      <w:r>
        <w:separator/>
      </w:r>
    </w:p>
  </w:footnote>
  <w:footnote w:type="continuationSeparator" w:id="0">
    <w:p w14:paraId="30DAA421" w14:textId="77777777" w:rsidR="00D040F9" w:rsidRDefault="00D040F9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D71D1"/>
    <w:multiLevelType w:val="hybridMultilevel"/>
    <w:tmpl w:val="25E2C7DA"/>
    <w:lvl w:ilvl="0" w:tplc="6ED07FFA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FF3130D"/>
    <w:multiLevelType w:val="hybridMultilevel"/>
    <w:tmpl w:val="06B477A0"/>
    <w:lvl w:ilvl="0" w:tplc="C49E554E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16C205B"/>
    <w:multiLevelType w:val="hybridMultilevel"/>
    <w:tmpl w:val="EBC0E5C6"/>
    <w:lvl w:ilvl="0" w:tplc="DB0C0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600"/>
    <w:multiLevelType w:val="hybridMultilevel"/>
    <w:tmpl w:val="799A88C4"/>
    <w:lvl w:ilvl="0" w:tplc="64D23F2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581"/>
    <w:multiLevelType w:val="hybridMultilevel"/>
    <w:tmpl w:val="8E92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3B53"/>
    <w:multiLevelType w:val="hybridMultilevel"/>
    <w:tmpl w:val="35F69D44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0A1683C"/>
    <w:multiLevelType w:val="hybridMultilevel"/>
    <w:tmpl w:val="BD02862C"/>
    <w:lvl w:ilvl="0" w:tplc="B80A08CE">
      <w:start w:val="1"/>
      <w:numFmt w:val="decimal"/>
      <w:lvlText w:val="%1)"/>
      <w:lvlJc w:val="left"/>
      <w:pPr>
        <w:ind w:left="52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0" w15:restartNumberingAfterBreak="0">
    <w:nsid w:val="2314768A"/>
    <w:multiLevelType w:val="hybridMultilevel"/>
    <w:tmpl w:val="7EEEED24"/>
    <w:lvl w:ilvl="0" w:tplc="37AAD2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2534"/>
    <w:multiLevelType w:val="hybridMultilevel"/>
    <w:tmpl w:val="132A8350"/>
    <w:lvl w:ilvl="0" w:tplc="7CA2CBB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29AF643C"/>
    <w:multiLevelType w:val="hybridMultilevel"/>
    <w:tmpl w:val="5A700554"/>
    <w:lvl w:ilvl="0" w:tplc="D44045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1660"/>
    <w:multiLevelType w:val="hybridMultilevel"/>
    <w:tmpl w:val="5B58C7B4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8C22610"/>
    <w:multiLevelType w:val="hybridMultilevel"/>
    <w:tmpl w:val="6AC445C0"/>
    <w:lvl w:ilvl="0" w:tplc="3E0231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C4923"/>
    <w:multiLevelType w:val="hybridMultilevel"/>
    <w:tmpl w:val="ABA437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DC6F4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651CF"/>
    <w:multiLevelType w:val="hybridMultilevel"/>
    <w:tmpl w:val="DCB8360C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36617"/>
    <w:multiLevelType w:val="hybridMultilevel"/>
    <w:tmpl w:val="C1546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61613"/>
    <w:multiLevelType w:val="hybridMultilevel"/>
    <w:tmpl w:val="F814D1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158"/>
    <w:multiLevelType w:val="hybridMultilevel"/>
    <w:tmpl w:val="868872F6"/>
    <w:lvl w:ilvl="0" w:tplc="C26C1E80">
      <w:start w:val="1"/>
      <w:numFmt w:val="decimal"/>
      <w:lvlText w:val="%1."/>
      <w:lvlJc w:val="left"/>
      <w:pPr>
        <w:ind w:left="720" w:hanging="360"/>
      </w:pPr>
    </w:lvl>
    <w:lvl w:ilvl="1" w:tplc="EE141C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84470"/>
    <w:multiLevelType w:val="hybridMultilevel"/>
    <w:tmpl w:val="79A4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7E1D"/>
    <w:multiLevelType w:val="hybridMultilevel"/>
    <w:tmpl w:val="83FCE26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AB741A"/>
    <w:multiLevelType w:val="hybridMultilevel"/>
    <w:tmpl w:val="BAEC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F32"/>
    <w:multiLevelType w:val="hybridMultilevel"/>
    <w:tmpl w:val="80DC02F4"/>
    <w:lvl w:ilvl="0" w:tplc="12AA7A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362519"/>
    <w:multiLevelType w:val="hybridMultilevel"/>
    <w:tmpl w:val="09AC4812"/>
    <w:lvl w:ilvl="0" w:tplc="A0C4238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741F8"/>
    <w:multiLevelType w:val="hybridMultilevel"/>
    <w:tmpl w:val="32D21C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18E587B"/>
    <w:multiLevelType w:val="hybridMultilevel"/>
    <w:tmpl w:val="37D2EC7A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1B11289"/>
    <w:multiLevelType w:val="hybridMultilevel"/>
    <w:tmpl w:val="662E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57C63"/>
    <w:multiLevelType w:val="hybridMultilevel"/>
    <w:tmpl w:val="962E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E713B"/>
    <w:multiLevelType w:val="hybridMultilevel"/>
    <w:tmpl w:val="76FA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16E64"/>
    <w:multiLevelType w:val="hybridMultilevel"/>
    <w:tmpl w:val="AE3CE6A2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4E1268B"/>
    <w:multiLevelType w:val="hybridMultilevel"/>
    <w:tmpl w:val="C6E2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5"/>
  </w:num>
  <w:num w:numId="6">
    <w:abstractNumId w:val="14"/>
  </w:num>
  <w:num w:numId="7">
    <w:abstractNumId w:val="23"/>
  </w:num>
  <w:num w:numId="8">
    <w:abstractNumId w:val="36"/>
  </w:num>
  <w:num w:numId="9">
    <w:abstractNumId w:val="4"/>
  </w:num>
  <w:num w:numId="10">
    <w:abstractNumId w:val="24"/>
  </w:num>
  <w:num w:numId="11">
    <w:abstractNumId w:val="17"/>
  </w:num>
  <w:num w:numId="12">
    <w:abstractNumId w:val="6"/>
  </w:num>
  <w:num w:numId="13">
    <w:abstractNumId w:val="27"/>
  </w:num>
  <w:num w:numId="14">
    <w:abstractNumId w:val="40"/>
  </w:num>
  <w:num w:numId="15">
    <w:abstractNumId w:val="19"/>
  </w:num>
  <w:num w:numId="16">
    <w:abstractNumId w:val="22"/>
  </w:num>
  <w:num w:numId="17">
    <w:abstractNumId w:val="38"/>
  </w:num>
  <w:num w:numId="18">
    <w:abstractNumId w:val="7"/>
  </w:num>
  <w:num w:numId="19">
    <w:abstractNumId w:val="30"/>
  </w:num>
  <w:num w:numId="20">
    <w:abstractNumId w:val="15"/>
  </w:num>
  <w:num w:numId="21">
    <w:abstractNumId w:val="16"/>
  </w:num>
  <w:num w:numId="22">
    <w:abstractNumId w:val="28"/>
  </w:num>
  <w:num w:numId="23">
    <w:abstractNumId w:val="32"/>
  </w:num>
  <w:num w:numId="24">
    <w:abstractNumId w:val="3"/>
  </w:num>
  <w:num w:numId="25">
    <w:abstractNumId w:val="10"/>
  </w:num>
  <w:num w:numId="26">
    <w:abstractNumId w:val="21"/>
  </w:num>
  <w:num w:numId="27">
    <w:abstractNumId w:val="31"/>
  </w:num>
  <w:num w:numId="28">
    <w:abstractNumId w:val="37"/>
  </w:num>
  <w:num w:numId="29">
    <w:abstractNumId w:val="5"/>
  </w:num>
  <w:num w:numId="30">
    <w:abstractNumId w:val="1"/>
  </w:num>
  <w:num w:numId="31">
    <w:abstractNumId w:val="35"/>
  </w:num>
  <w:num w:numId="32">
    <w:abstractNumId w:val="39"/>
  </w:num>
  <w:num w:numId="33">
    <w:abstractNumId w:val="41"/>
  </w:num>
  <w:num w:numId="34">
    <w:abstractNumId w:val="33"/>
  </w:num>
  <w:num w:numId="35">
    <w:abstractNumId w:val="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2"/>
  </w:num>
  <w:num w:numId="39">
    <w:abstractNumId w:val="13"/>
  </w:num>
  <w:num w:numId="40">
    <w:abstractNumId w:val="34"/>
  </w:num>
  <w:num w:numId="41">
    <w:abstractNumId w:val="0"/>
  </w:num>
  <w:num w:numId="42">
    <w:abstractNumId w:val="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2A"/>
    <w:rsid w:val="000022EC"/>
    <w:rsid w:val="00014E30"/>
    <w:rsid w:val="000177D5"/>
    <w:rsid w:val="00040CDE"/>
    <w:rsid w:val="00044989"/>
    <w:rsid w:val="00047E34"/>
    <w:rsid w:val="0005739F"/>
    <w:rsid w:val="00075C03"/>
    <w:rsid w:val="00084602"/>
    <w:rsid w:val="000940C2"/>
    <w:rsid w:val="000A0FCC"/>
    <w:rsid w:val="000A3DCE"/>
    <w:rsid w:val="000B0F97"/>
    <w:rsid w:val="000D3794"/>
    <w:rsid w:val="000E3EA4"/>
    <w:rsid w:val="000E6840"/>
    <w:rsid w:val="000F79D0"/>
    <w:rsid w:val="00100894"/>
    <w:rsid w:val="00114580"/>
    <w:rsid w:val="001233DF"/>
    <w:rsid w:val="00133935"/>
    <w:rsid w:val="00143FF7"/>
    <w:rsid w:val="00153681"/>
    <w:rsid w:val="00170C48"/>
    <w:rsid w:val="001949A8"/>
    <w:rsid w:val="0019656E"/>
    <w:rsid w:val="001A5113"/>
    <w:rsid w:val="001A5C84"/>
    <w:rsid w:val="001B3D52"/>
    <w:rsid w:val="001B3EA4"/>
    <w:rsid w:val="001D152C"/>
    <w:rsid w:val="001E0BD2"/>
    <w:rsid w:val="001F501C"/>
    <w:rsid w:val="00220B91"/>
    <w:rsid w:val="002368BC"/>
    <w:rsid w:val="002376E7"/>
    <w:rsid w:val="00244C75"/>
    <w:rsid w:val="00250932"/>
    <w:rsid w:val="00260C1C"/>
    <w:rsid w:val="00266F68"/>
    <w:rsid w:val="00294C77"/>
    <w:rsid w:val="002A3472"/>
    <w:rsid w:val="002A7175"/>
    <w:rsid w:val="002A7580"/>
    <w:rsid w:val="002E2694"/>
    <w:rsid w:val="00301994"/>
    <w:rsid w:val="00313417"/>
    <w:rsid w:val="00334A46"/>
    <w:rsid w:val="00371C10"/>
    <w:rsid w:val="0037289A"/>
    <w:rsid w:val="00377064"/>
    <w:rsid w:val="00387E05"/>
    <w:rsid w:val="003A7262"/>
    <w:rsid w:val="003B62FA"/>
    <w:rsid w:val="003C47F8"/>
    <w:rsid w:val="003E7790"/>
    <w:rsid w:val="00402B99"/>
    <w:rsid w:val="00403C45"/>
    <w:rsid w:val="00405B9F"/>
    <w:rsid w:val="00413BF9"/>
    <w:rsid w:val="00417B50"/>
    <w:rsid w:val="0042702D"/>
    <w:rsid w:val="0043609E"/>
    <w:rsid w:val="00447E53"/>
    <w:rsid w:val="00451005"/>
    <w:rsid w:val="0045573E"/>
    <w:rsid w:val="00457405"/>
    <w:rsid w:val="00460B67"/>
    <w:rsid w:val="0046171D"/>
    <w:rsid w:val="00463EF9"/>
    <w:rsid w:val="00466F19"/>
    <w:rsid w:val="0048696F"/>
    <w:rsid w:val="004874CE"/>
    <w:rsid w:val="00493803"/>
    <w:rsid w:val="00497B70"/>
    <w:rsid w:val="004A3F7A"/>
    <w:rsid w:val="004B229A"/>
    <w:rsid w:val="004B3480"/>
    <w:rsid w:val="004B3FBD"/>
    <w:rsid w:val="004B41D4"/>
    <w:rsid w:val="004C0B0E"/>
    <w:rsid w:val="004D5504"/>
    <w:rsid w:val="004D7898"/>
    <w:rsid w:val="004E22C9"/>
    <w:rsid w:val="005100F0"/>
    <w:rsid w:val="00516AEA"/>
    <w:rsid w:val="00526F6A"/>
    <w:rsid w:val="00527629"/>
    <w:rsid w:val="005326D3"/>
    <w:rsid w:val="00565444"/>
    <w:rsid w:val="00570BC1"/>
    <w:rsid w:val="005776D2"/>
    <w:rsid w:val="00597119"/>
    <w:rsid w:val="005B7CFA"/>
    <w:rsid w:val="005C3E7F"/>
    <w:rsid w:val="005D0BBF"/>
    <w:rsid w:val="005D77C6"/>
    <w:rsid w:val="005F0FB6"/>
    <w:rsid w:val="00620ED8"/>
    <w:rsid w:val="00631AAE"/>
    <w:rsid w:val="00641065"/>
    <w:rsid w:val="0064646E"/>
    <w:rsid w:val="006507F3"/>
    <w:rsid w:val="006806B6"/>
    <w:rsid w:val="00684AB1"/>
    <w:rsid w:val="006A645C"/>
    <w:rsid w:val="006B2792"/>
    <w:rsid w:val="006C26CE"/>
    <w:rsid w:val="006D19C1"/>
    <w:rsid w:val="007069A2"/>
    <w:rsid w:val="007072A4"/>
    <w:rsid w:val="00717E02"/>
    <w:rsid w:val="00725181"/>
    <w:rsid w:val="007344A4"/>
    <w:rsid w:val="00741648"/>
    <w:rsid w:val="0074660A"/>
    <w:rsid w:val="00750E7C"/>
    <w:rsid w:val="0077587D"/>
    <w:rsid w:val="0079300C"/>
    <w:rsid w:val="007A362B"/>
    <w:rsid w:val="007A480B"/>
    <w:rsid w:val="007A541C"/>
    <w:rsid w:val="007C3884"/>
    <w:rsid w:val="007D445C"/>
    <w:rsid w:val="007D4AE3"/>
    <w:rsid w:val="007E13E4"/>
    <w:rsid w:val="0080143E"/>
    <w:rsid w:val="00802A4F"/>
    <w:rsid w:val="00812821"/>
    <w:rsid w:val="00814638"/>
    <w:rsid w:val="0082013E"/>
    <w:rsid w:val="00820F8D"/>
    <w:rsid w:val="00831AEC"/>
    <w:rsid w:val="00851DDE"/>
    <w:rsid w:val="00870BC0"/>
    <w:rsid w:val="0087449C"/>
    <w:rsid w:val="008767A5"/>
    <w:rsid w:val="008841BE"/>
    <w:rsid w:val="00884BD7"/>
    <w:rsid w:val="00885A73"/>
    <w:rsid w:val="008877EB"/>
    <w:rsid w:val="00890949"/>
    <w:rsid w:val="008C0C44"/>
    <w:rsid w:val="008C642A"/>
    <w:rsid w:val="008C6540"/>
    <w:rsid w:val="008E3202"/>
    <w:rsid w:val="008F21A4"/>
    <w:rsid w:val="008F560C"/>
    <w:rsid w:val="008F6F1B"/>
    <w:rsid w:val="00932775"/>
    <w:rsid w:val="0096636B"/>
    <w:rsid w:val="009756D0"/>
    <w:rsid w:val="00993139"/>
    <w:rsid w:val="009A00BA"/>
    <w:rsid w:val="009A7DEB"/>
    <w:rsid w:val="009B02C5"/>
    <w:rsid w:val="009B17A2"/>
    <w:rsid w:val="009B2A58"/>
    <w:rsid w:val="009B7901"/>
    <w:rsid w:val="009C208D"/>
    <w:rsid w:val="009C61BE"/>
    <w:rsid w:val="009D63C1"/>
    <w:rsid w:val="009F08A5"/>
    <w:rsid w:val="009F3FC1"/>
    <w:rsid w:val="009F44A9"/>
    <w:rsid w:val="00A00ED5"/>
    <w:rsid w:val="00A03966"/>
    <w:rsid w:val="00A15277"/>
    <w:rsid w:val="00A20801"/>
    <w:rsid w:val="00A25AFB"/>
    <w:rsid w:val="00A31323"/>
    <w:rsid w:val="00A3334C"/>
    <w:rsid w:val="00A44E85"/>
    <w:rsid w:val="00A70DC1"/>
    <w:rsid w:val="00A7171A"/>
    <w:rsid w:val="00A71B2F"/>
    <w:rsid w:val="00A71F4C"/>
    <w:rsid w:val="00A73BA5"/>
    <w:rsid w:val="00A801DF"/>
    <w:rsid w:val="00A80E18"/>
    <w:rsid w:val="00A87C55"/>
    <w:rsid w:val="00A93682"/>
    <w:rsid w:val="00A95D38"/>
    <w:rsid w:val="00AA6D64"/>
    <w:rsid w:val="00AB274C"/>
    <w:rsid w:val="00AB579D"/>
    <w:rsid w:val="00AC068D"/>
    <w:rsid w:val="00AE1C8A"/>
    <w:rsid w:val="00AE7B69"/>
    <w:rsid w:val="00AF6A7B"/>
    <w:rsid w:val="00B02789"/>
    <w:rsid w:val="00B158B3"/>
    <w:rsid w:val="00B35477"/>
    <w:rsid w:val="00B41E26"/>
    <w:rsid w:val="00B52A45"/>
    <w:rsid w:val="00B776CA"/>
    <w:rsid w:val="00B80F89"/>
    <w:rsid w:val="00B8364A"/>
    <w:rsid w:val="00B951CC"/>
    <w:rsid w:val="00B95A87"/>
    <w:rsid w:val="00B96C6D"/>
    <w:rsid w:val="00BA4113"/>
    <w:rsid w:val="00BA4257"/>
    <w:rsid w:val="00BB1729"/>
    <w:rsid w:val="00BB249F"/>
    <w:rsid w:val="00BB4160"/>
    <w:rsid w:val="00BB7293"/>
    <w:rsid w:val="00BD4562"/>
    <w:rsid w:val="00BE03C5"/>
    <w:rsid w:val="00BF5E80"/>
    <w:rsid w:val="00BF78A3"/>
    <w:rsid w:val="00C06EFB"/>
    <w:rsid w:val="00C211B7"/>
    <w:rsid w:val="00C25BD7"/>
    <w:rsid w:val="00C35FC1"/>
    <w:rsid w:val="00C46F8A"/>
    <w:rsid w:val="00C64D7D"/>
    <w:rsid w:val="00C85FD8"/>
    <w:rsid w:val="00C86F11"/>
    <w:rsid w:val="00C93D70"/>
    <w:rsid w:val="00CC1723"/>
    <w:rsid w:val="00CC464E"/>
    <w:rsid w:val="00CC4A76"/>
    <w:rsid w:val="00CF3279"/>
    <w:rsid w:val="00D00957"/>
    <w:rsid w:val="00D040F9"/>
    <w:rsid w:val="00D41CD6"/>
    <w:rsid w:val="00D53255"/>
    <w:rsid w:val="00D70BAB"/>
    <w:rsid w:val="00D75D9B"/>
    <w:rsid w:val="00D77CE1"/>
    <w:rsid w:val="00D81F1F"/>
    <w:rsid w:val="00D84EC4"/>
    <w:rsid w:val="00D920EE"/>
    <w:rsid w:val="00D9639F"/>
    <w:rsid w:val="00DD2A8F"/>
    <w:rsid w:val="00DD6463"/>
    <w:rsid w:val="00DD6765"/>
    <w:rsid w:val="00DF46A4"/>
    <w:rsid w:val="00DF472C"/>
    <w:rsid w:val="00DF5035"/>
    <w:rsid w:val="00E17196"/>
    <w:rsid w:val="00E215AA"/>
    <w:rsid w:val="00E27357"/>
    <w:rsid w:val="00E32808"/>
    <w:rsid w:val="00E34B70"/>
    <w:rsid w:val="00E466F5"/>
    <w:rsid w:val="00E647E6"/>
    <w:rsid w:val="00E73DC5"/>
    <w:rsid w:val="00E810C9"/>
    <w:rsid w:val="00E90F3C"/>
    <w:rsid w:val="00ED42E4"/>
    <w:rsid w:val="00ED6878"/>
    <w:rsid w:val="00EF043F"/>
    <w:rsid w:val="00EF7E54"/>
    <w:rsid w:val="00F02A8C"/>
    <w:rsid w:val="00F26021"/>
    <w:rsid w:val="00F47B22"/>
    <w:rsid w:val="00F500E1"/>
    <w:rsid w:val="00F52392"/>
    <w:rsid w:val="00F558A8"/>
    <w:rsid w:val="00F62A91"/>
    <w:rsid w:val="00F76D0E"/>
    <w:rsid w:val="00F939CD"/>
    <w:rsid w:val="00F943A1"/>
    <w:rsid w:val="00F97AD5"/>
    <w:rsid w:val="00FA556B"/>
    <w:rsid w:val="00FB07A9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C1F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40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74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74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C7B4-AB55-4AD2-8E93-18CC296E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3041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user</cp:lastModifiedBy>
  <cp:revision>6</cp:revision>
  <cp:lastPrinted>2017-10-03T08:55:00Z</cp:lastPrinted>
  <dcterms:created xsi:type="dcterms:W3CDTF">2020-06-08T12:30:00Z</dcterms:created>
  <dcterms:modified xsi:type="dcterms:W3CDTF">2020-06-10T09:16:00Z</dcterms:modified>
</cp:coreProperties>
</file>